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4"/>
        <w:gridCol w:w="3984"/>
        <w:gridCol w:w="1479"/>
        <w:gridCol w:w="1464"/>
        <w:gridCol w:w="1526"/>
        <w:gridCol w:w="1674"/>
        <w:gridCol w:w="1494"/>
        <w:gridCol w:w="1573"/>
      </w:tblGrid>
      <w:tr w:rsidR="00917D9B" w14:paraId="1529041E" w14:textId="77777777" w:rsidTr="0073386C">
        <w:trPr>
          <w:trHeight w:val="848"/>
        </w:trPr>
        <w:tc>
          <w:tcPr>
            <w:tcW w:w="2194" w:type="dxa"/>
            <w:shd w:val="clear" w:color="auto" w:fill="8EAADB" w:themeFill="accent1" w:themeFillTint="99"/>
          </w:tcPr>
          <w:p w14:paraId="04FB3EE7" w14:textId="3A2D3A19" w:rsidR="00917D9B" w:rsidRDefault="00917D9B" w:rsidP="0073386C">
            <w:pPr>
              <w:jc w:val="center"/>
            </w:pPr>
            <w:bookmarkStart w:id="0" w:name="_GoBack"/>
            <w:bookmarkEnd w:id="0"/>
            <w:r>
              <w:t>Obszar oceniania</w:t>
            </w:r>
          </w:p>
        </w:tc>
        <w:tc>
          <w:tcPr>
            <w:tcW w:w="13194" w:type="dxa"/>
            <w:gridSpan w:val="7"/>
            <w:shd w:val="clear" w:color="auto" w:fill="ED7D31" w:themeFill="accent2"/>
          </w:tcPr>
          <w:p w14:paraId="244D1D59" w14:textId="77777777" w:rsidR="0073386C" w:rsidRDefault="0073386C" w:rsidP="0073386C">
            <w:pPr>
              <w:jc w:val="center"/>
            </w:pPr>
          </w:p>
          <w:p w14:paraId="559D789D" w14:textId="54A6F68B" w:rsidR="00917D9B" w:rsidRPr="0073386C" w:rsidRDefault="00917D9B" w:rsidP="0073386C">
            <w:pPr>
              <w:jc w:val="center"/>
              <w:rPr>
                <w:b/>
                <w:smallCaps/>
                <w:sz w:val="40"/>
                <w:szCs w:val="40"/>
              </w:rPr>
            </w:pPr>
            <w:r w:rsidRPr="0073386C">
              <w:rPr>
                <w:b/>
                <w:smallCaps/>
                <w:sz w:val="40"/>
                <w:szCs w:val="40"/>
              </w:rPr>
              <w:t>Szkoła Podstawowa – Kryteria Oceniania – 16 jednostek lekcyjnych</w:t>
            </w:r>
          </w:p>
        </w:tc>
      </w:tr>
      <w:tr w:rsidR="00832B53" w14:paraId="1EC91413" w14:textId="77777777" w:rsidTr="0073386C">
        <w:trPr>
          <w:trHeight w:val="1122"/>
        </w:trPr>
        <w:tc>
          <w:tcPr>
            <w:tcW w:w="2194" w:type="dxa"/>
            <w:vMerge w:val="restart"/>
            <w:shd w:val="clear" w:color="auto" w:fill="8EAADB" w:themeFill="accent1" w:themeFillTint="99"/>
          </w:tcPr>
          <w:p w14:paraId="0F143CAD" w14:textId="688515EC" w:rsidR="00917D9B" w:rsidRDefault="00917D9B" w:rsidP="0073386C">
            <w:pPr>
              <w:jc w:val="center"/>
            </w:pPr>
            <w:r>
              <w:t>Systematyczność</w:t>
            </w:r>
          </w:p>
          <w:p w14:paraId="23A275F9" w14:textId="4BFEB9AE" w:rsidR="00917D9B" w:rsidRDefault="00917D9B" w:rsidP="0073386C">
            <w:pPr>
              <w:jc w:val="center"/>
            </w:pPr>
            <w:r>
              <w:t>Regularność</w:t>
            </w:r>
          </w:p>
        </w:tc>
        <w:tc>
          <w:tcPr>
            <w:tcW w:w="3984" w:type="dxa"/>
            <w:vMerge w:val="restart"/>
            <w:shd w:val="clear" w:color="auto" w:fill="D9E2F3" w:themeFill="accent1" w:themeFillTint="33"/>
          </w:tcPr>
          <w:p w14:paraId="536AE19D" w14:textId="77777777" w:rsidR="00917D9B" w:rsidRDefault="00453D0B">
            <w:r>
              <w:t>Regularność uczestnictwa na lekcjach WF</w:t>
            </w:r>
          </w:p>
          <w:p w14:paraId="335E7BA5" w14:textId="6273746F" w:rsidR="00453D0B" w:rsidRDefault="00453D0B">
            <w:r>
              <w:t>Uczeń nieobecny – NB</w:t>
            </w:r>
          </w:p>
          <w:p w14:paraId="0CB4A4B7" w14:textId="77777777" w:rsidR="00453D0B" w:rsidRDefault="00453D0B">
            <w:r>
              <w:t>Uczeń niećwiczący / bez stroju– NC/BS</w:t>
            </w:r>
          </w:p>
          <w:p w14:paraId="5F58923F" w14:textId="77777777" w:rsidR="00453D0B" w:rsidRDefault="00453D0B">
            <w:r>
              <w:t>Uczeń niedysponowany- ND</w:t>
            </w:r>
          </w:p>
          <w:p w14:paraId="48368876" w14:textId="77777777" w:rsidR="00453D0B" w:rsidRDefault="00453D0B">
            <w:r>
              <w:t>Uczeń spóźniony- SP</w:t>
            </w:r>
          </w:p>
          <w:p w14:paraId="7FF2AD51" w14:textId="77777777" w:rsidR="00453D0B" w:rsidRDefault="00453D0B">
            <w:r>
              <w:t>Wszelkie zwolnienia usprawiedliwione przez rodziców są traktowane jak NC lub NB.</w:t>
            </w:r>
          </w:p>
          <w:p w14:paraId="34A93B14" w14:textId="77777777" w:rsidR="004570FF" w:rsidRDefault="004570FF">
            <w:r>
              <w:t>Nieobecność do 2 tygodni( choroba /</w:t>
            </w:r>
            <w:r w:rsidRPr="004570FF">
              <w:rPr>
                <w:color w:val="FF0000"/>
              </w:rPr>
              <w:t>zwolnienie lekarskie</w:t>
            </w:r>
            <w:r>
              <w:t>)maksymalna ocena dobra</w:t>
            </w:r>
          </w:p>
          <w:p w14:paraId="24375763" w14:textId="7116EAE4" w:rsidR="004570FF" w:rsidRDefault="004570FF">
            <w:r>
              <w:t xml:space="preserve">Nieobecność 3 tygodnie i więcej (choroba/ </w:t>
            </w:r>
            <w:r w:rsidRPr="004570FF">
              <w:rPr>
                <w:color w:val="FF0000"/>
              </w:rPr>
              <w:t>zwolnienie lekarskie</w:t>
            </w:r>
            <w:r>
              <w:t>)-brak oceny</w:t>
            </w:r>
          </w:p>
        </w:tc>
        <w:tc>
          <w:tcPr>
            <w:tcW w:w="9210" w:type="dxa"/>
            <w:gridSpan w:val="6"/>
            <w:shd w:val="clear" w:color="auto" w:fill="FFE599" w:themeFill="accent4" w:themeFillTint="66"/>
          </w:tcPr>
          <w:p w14:paraId="48F471E9" w14:textId="77777777" w:rsidR="001D4AEC" w:rsidRDefault="001D4AEC">
            <w:pPr>
              <w:rPr>
                <w:color w:val="C00000"/>
              </w:rPr>
            </w:pPr>
          </w:p>
          <w:p w14:paraId="0186787D" w14:textId="3FCD7AFF" w:rsidR="004570FF" w:rsidRPr="004570FF" w:rsidRDefault="004570FF">
            <w:pPr>
              <w:rPr>
                <w:color w:val="C00000"/>
              </w:rPr>
            </w:pPr>
            <w:r w:rsidRPr="004570FF">
              <w:rPr>
                <w:color w:val="C00000"/>
              </w:rPr>
              <w:t>O ocenie decyduje liczba aktywnego udziału uczniów w 16 jednostkach lekcyjnych</w:t>
            </w:r>
          </w:p>
        </w:tc>
      </w:tr>
      <w:tr w:rsidR="00832B53" w14:paraId="284DD90E" w14:textId="77777777" w:rsidTr="0073386C">
        <w:trPr>
          <w:trHeight w:val="1423"/>
        </w:trPr>
        <w:tc>
          <w:tcPr>
            <w:tcW w:w="2194" w:type="dxa"/>
            <w:vMerge/>
            <w:shd w:val="clear" w:color="auto" w:fill="8EAADB" w:themeFill="accent1" w:themeFillTint="99"/>
          </w:tcPr>
          <w:p w14:paraId="37692898" w14:textId="77777777" w:rsidR="004570FF" w:rsidRDefault="004570FF" w:rsidP="0073386C">
            <w:pPr>
              <w:jc w:val="center"/>
            </w:pPr>
          </w:p>
        </w:tc>
        <w:tc>
          <w:tcPr>
            <w:tcW w:w="3984" w:type="dxa"/>
            <w:vMerge/>
            <w:shd w:val="clear" w:color="auto" w:fill="D9E2F3" w:themeFill="accent1" w:themeFillTint="33"/>
          </w:tcPr>
          <w:p w14:paraId="3E8BA446" w14:textId="77777777" w:rsidR="004570FF" w:rsidRDefault="004570FF"/>
        </w:tc>
        <w:tc>
          <w:tcPr>
            <w:tcW w:w="1479" w:type="dxa"/>
            <w:shd w:val="clear" w:color="auto" w:fill="FFF2CC" w:themeFill="accent4" w:themeFillTint="33"/>
          </w:tcPr>
          <w:p w14:paraId="2641F725" w14:textId="77777777" w:rsidR="004570FF" w:rsidRDefault="004570FF" w:rsidP="00832B53">
            <w:pPr>
              <w:jc w:val="center"/>
            </w:pPr>
            <w:r>
              <w:t>5</w:t>
            </w:r>
          </w:p>
          <w:p w14:paraId="0E29F191" w14:textId="00D89662" w:rsidR="004570FF" w:rsidRDefault="004570FF" w:rsidP="00832B53">
            <w:pPr>
              <w:jc w:val="center"/>
            </w:pPr>
            <w:r>
              <w:t>bardzo dobra</w:t>
            </w:r>
          </w:p>
        </w:tc>
        <w:tc>
          <w:tcPr>
            <w:tcW w:w="1464" w:type="dxa"/>
            <w:shd w:val="clear" w:color="auto" w:fill="FFF2CC" w:themeFill="accent4" w:themeFillTint="33"/>
          </w:tcPr>
          <w:p w14:paraId="69DF4972" w14:textId="100DCB34" w:rsidR="004570FF" w:rsidRDefault="004570FF" w:rsidP="00832B53">
            <w:pPr>
              <w:jc w:val="center"/>
            </w:pPr>
            <w:r>
              <w:t>4</w:t>
            </w:r>
          </w:p>
          <w:p w14:paraId="7A24FCDF" w14:textId="5C6601FE" w:rsidR="004570FF" w:rsidRDefault="004570FF" w:rsidP="00832B53">
            <w:pPr>
              <w:jc w:val="center"/>
            </w:pPr>
            <w:r>
              <w:t>dobra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D5F6FC2" w14:textId="7C3933B3" w:rsidR="004570FF" w:rsidRDefault="004570FF" w:rsidP="00832B53">
            <w:pPr>
              <w:jc w:val="center"/>
            </w:pPr>
            <w:r>
              <w:t>3</w:t>
            </w:r>
          </w:p>
          <w:p w14:paraId="7805F5DD" w14:textId="1BB2399D" w:rsidR="004570FF" w:rsidRDefault="004570FF" w:rsidP="00832B53">
            <w:pPr>
              <w:jc w:val="center"/>
            </w:pPr>
            <w:r>
              <w:t>dostateczna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61B35E92" w14:textId="39814D01" w:rsidR="004570FF" w:rsidRDefault="004570FF" w:rsidP="00832B53">
            <w:pPr>
              <w:jc w:val="center"/>
            </w:pPr>
            <w:r>
              <w:t>2</w:t>
            </w:r>
          </w:p>
          <w:p w14:paraId="17B60D0F" w14:textId="179246D0" w:rsidR="004570FF" w:rsidRDefault="004570FF" w:rsidP="00832B53">
            <w:pPr>
              <w:jc w:val="center"/>
            </w:pPr>
            <w:r>
              <w:t>dopuszczająca</w:t>
            </w:r>
          </w:p>
        </w:tc>
        <w:tc>
          <w:tcPr>
            <w:tcW w:w="3067" w:type="dxa"/>
            <w:gridSpan w:val="2"/>
            <w:shd w:val="clear" w:color="auto" w:fill="FFF2CC" w:themeFill="accent4" w:themeFillTint="33"/>
          </w:tcPr>
          <w:p w14:paraId="252A764E" w14:textId="77777777" w:rsidR="004570FF" w:rsidRDefault="004570FF" w:rsidP="00832B53">
            <w:pPr>
              <w:jc w:val="center"/>
            </w:pPr>
            <w:r>
              <w:t>1</w:t>
            </w:r>
          </w:p>
          <w:p w14:paraId="60AEADC9" w14:textId="3074020C" w:rsidR="004570FF" w:rsidRDefault="004570FF" w:rsidP="00832B53">
            <w:pPr>
              <w:jc w:val="center"/>
            </w:pPr>
            <w:r>
              <w:t>niedostateczna</w:t>
            </w:r>
          </w:p>
        </w:tc>
      </w:tr>
      <w:tr w:rsidR="00832B53" w14:paraId="5705CED9" w14:textId="77777777" w:rsidTr="0073386C">
        <w:trPr>
          <w:trHeight w:val="1534"/>
        </w:trPr>
        <w:tc>
          <w:tcPr>
            <w:tcW w:w="2194" w:type="dxa"/>
            <w:vMerge/>
            <w:shd w:val="clear" w:color="auto" w:fill="8EAADB" w:themeFill="accent1" w:themeFillTint="99"/>
          </w:tcPr>
          <w:p w14:paraId="041DC104" w14:textId="77777777" w:rsidR="004570FF" w:rsidRDefault="004570FF" w:rsidP="0073386C">
            <w:pPr>
              <w:jc w:val="center"/>
            </w:pPr>
          </w:p>
        </w:tc>
        <w:tc>
          <w:tcPr>
            <w:tcW w:w="3984" w:type="dxa"/>
            <w:vMerge/>
            <w:shd w:val="clear" w:color="auto" w:fill="D9E2F3" w:themeFill="accent1" w:themeFillTint="33"/>
          </w:tcPr>
          <w:p w14:paraId="1C7F661B" w14:textId="77777777" w:rsidR="004570FF" w:rsidRDefault="004570FF"/>
        </w:tc>
        <w:tc>
          <w:tcPr>
            <w:tcW w:w="1479" w:type="dxa"/>
            <w:shd w:val="clear" w:color="auto" w:fill="FFF2CC" w:themeFill="accent4" w:themeFillTint="33"/>
          </w:tcPr>
          <w:p w14:paraId="09F7B560" w14:textId="77777777" w:rsidR="004570FF" w:rsidRDefault="004570FF" w:rsidP="00832B53">
            <w:pPr>
              <w:jc w:val="center"/>
            </w:pPr>
          </w:p>
          <w:p w14:paraId="39675CF4" w14:textId="77777777" w:rsidR="004570FF" w:rsidRDefault="004570FF" w:rsidP="00832B53">
            <w:pPr>
              <w:jc w:val="center"/>
            </w:pPr>
          </w:p>
          <w:p w14:paraId="550A9390" w14:textId="77777777" w:rsidR="004570FF" w:rsidRDefault="004570FF" w:rsidP="00832B53">
            <w:pPr>
              <w:jc w:val="center"/>
            </w:pPr>
          </w:p>
          <w:p w14:paraId="5E7CE1E3" w14:textId="00370D4F" w:rsidR="004570FF" w:rsidRDefault="004570FF" w:rsidP="00832B53">
            <w:pPr>
              <w:jc w:val="center"/>
            </w:pPr>
            <w:r>
              <w:t>16</w:t>
            </w:r>
          </w:p>
        </w:tc>
        <w:tc>
          <w:tcPr>
            <w:tcW w:w="1464" w:type="dxa"/>
            <w:shd w:val="clear" w:color="auto" w:fill="FFF2CC" w:themeFill="accent4" w:themeFillTint="33"/>
          </w:tcPr>
          <w:p w14:paraId="625118CE" w14:textId="77777777" w:rsidR="004570FF" w:rsidRDefault="004570FF" w:rsidP="00832B53">
            <w:pPr>
              <w:jc w:val="center"/>
            </w:pPr>
          </w:p>
          <w:p w14:paraId="726E4F7B" w14:textId="77777777" w:rsidR="004570FF" w:rsidRDefault="004570FF" w:rsidP="00832B53">
            <w:pPr>
              <w:jc w:val="center"/>
            </w:pPr>
          </w:p>
          <w:p w14:paraId="554DC7B8" w14:textId="77777777" w:rsidR="004570FF" w:rsidRDefault="004570FF" w:rsidP="00832B53">
            <w:pPr>
              <w:jc w:val="center"/>
            </w:pPr>
          </w:p>
          <w:p w14:paraId="77F2B7A0" w14:textId="3F13B71D" w:rsidR="004570FF" w:rsidRDefault="004570FF" w:rsidP="00832B53">
            <w:pPr>
              <w:jc w:val="center"/>
            </w:pPr>
            <w:r>
              <w:t>15-14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47C8368" w14:textId="77777777" w:rsidR="004570FF" w:rsidRDefault="004570FF" w:rsidP="00832B53">
            <w:pPr>
              <w:jc w:val="center"/>
            </w:pPr>
          </w:p>
          <w:p w14:paraId="5551454C" w14:textId="7264B0AB" w:rsidR="004570FF" w:rsidRDefault="004570FF" w:rsidP="00832B53">
            <w:pPr>
              <w:jc w:val="center"/>
            </w:pPr>
          </w:p>
          <w:p w14:paraId="1BDA87DC" w14:textId="299AC097" w:rsidR="004570FF" w:rsidRDefault="004570FF" w:rsidP="00832B53">
            <w:pPr>
              <w:jc w:val="center"/>
            </w:pPr>
          </w:p>
          <w:p w14:paraId="357B6020" w14:textId="72773EE4" w:rsidR="004570FF" w:rsidRDefault="00375530" w:rsidP="0073386C">
            <w:pPr>
              <w:jc w:val="center"/>
            </w:pPr>
            <w:r>
              <w:t>13-12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282F0DC9" w14:textId="77777777" w:rsidR="004570FF" w:rsidRDefault="004570FF" w:rsidP="00832B53">
            <w:pPr>
              <w:jc w:val="center"/>
            </w:pPr>
          </w:p>
          <w:p w14:paraId="52500E34" w14:textId="77777777" w:rsidR="00375530" w:rsidRDefault="00375530" w:rsidP="00832B53">
            <w:pPr>
              <w:jc w:val="center"/>
            </w:pPr>
          </w:p>
          <w:p w14:paraId="3039DDB5" w14:textId="77777777" w:rsidR="00375530" w:rsidRDefault="00375530" w:rsidP="00832B53">
            <w:pPr>
              <w:jc w:val="center"/>
            </w:pPr>
          </w:p>
          <w:p w14:paraId="59236DC9" w14:textId="3C5D6536" w:rsidR="00375530" w:rsidRDefault="00375530" w:rsidP="00832B53">
            <w:pPr>
              <w:jc w:val="center"/>
            </w:pPr>
            <w:r>
              <w:t>11-10</w:t>
            </w:r>
          </w:p>
        </w:tc>
        <w:tc>
          <w:tcPr>
            <w:tcW w:w="3067" w:type="dxa"/>
            <w:gridSpan w:val="2"/>
            <w:shd w:val="clear" w:color="auto" w:fill="FFF2CC" w:themeFill="accent4" w:themeFillTint="33"/>
          </w:tcPr>
          <w:p w14:paraId="41F20DD7" w14:textId="77777777" w:rsidR="004570FF" w:rsidRDefault="004570FF" w:rsidP="00832B53">
            <w:pPr>
              <w:jc w:val="center"/>
            </w:pPr>
          </w:p>
          <w:p w14:paraId="572629D2" w14:textId="77777777" w:rsidR="00375530" w:rsidRDefault="00375530" w:rsidP="00832B53">
            <w:pPr>
              <w:jc w:val="center"/>
            </w:pPr>
          </w:p>
          <w:p w14:paraId="3F5BF59C" w14:textId="77777777" w:rsidR="00375530" w:rsidRDefault="00375530" w:rsidP="00832B53">
            <w:pPr>
              <w:jc w:val="center"/>
            </w:pPr>
          </w:p>
          <w:p w14:paraId="541F7CDB" w14:textId="6D7F424D" w:rsidR="00375530" w:rsidRDefault="00375530" w:rsidP="00832B53">
            <w:pPr>
              <w:jc w:val="center"/>
            </w:pPr>
            <w:r>
              <w:t>Poniżej 10</w:t>
            </w:r>
          </w:p>
        </w:tc>
      </w:tr>
      <w:tr w:rsidR="0073386C" w14:paraId="22E8E0F5" w14:textId="77777777" w:rsidTr="0073386C">
        <w:tc>
          <w:tcPr>
            <w:tcW w:w="2194" w:type="dxa"/>
            <w:vMerge w:val="restart"/>
            <w:shd w:val="clear" w:color="auto" w:fill="8EAADB" w:themeFill="accent1" w:themeFillTint="99"/>
          </w:tcPr>
          <w:p w14:paraId="5592DC32" w14:textId="36CF2D13" w:rsidR="00917D9B" w:rsidRDefault="00375530" w:rsidP="0073386C">
            <w:pPr>
              <w:jc w:val="center"/>
            </w:pPr>
            <w:r>
              <w:t>Umiejętności ruchowe</w:t>
            </w:r>
          </w:p>
        </w:tc>
        <w:tc>
          <w:tcPr>
            <w:tcW w:w="3984" w:type="dxa"/>
            <w:shd w:val="clear" w:color="auto" w:fill="C5E0B3" w:themeFill="accent6" w:themeFillTint="66"/>
          </w:tcPr>
          <w:p w14:paraId="3A94457F" w14:textId="19780147" w:rsidR="00917D9B" w:rsidRDefault="00375530">
            <w:r>
              <w:t>Ruchowe</w:t>
            </w:r>
          </w:p>
        </w:tc>
        <w:tc>
          <w:tcPr>
            <w:tcW w:w="9210" w:type="dxa"/>
            <w:gridSpan w:val="6"/>
            <w:shd w:val="clear" w:color="auto" w:fill="C5E0B3" w:themeFill="accent6" w:themeFillTint="66"/>
          </w:tcPr>
          <w:p w14:paraId="1A7F5B93" w14:textId="14AC3266" w:rsidR="00866DEE" w:rsidRDefault="00375530">
            <w:r>
              <w:t>Umiejętności z indywidualnych i zespołowych form aktywności ruchowej: techniczne, taktyczne</w:t>
            </w:r>
            <w:r w:rsidR="00866DEE">
              <w:t>, utylitarne, zdrowotne i twórcze oceniane podczas wykonywanej aktywności.</w:t>
            </w:r>
          </w:p>
        </w:tc>
      </w:tr>
      <w:tr w:rsidR="0073386C" w14:paraId="6D29C582" w14:textId="77777777" w:rsidTr="0073386C">
        <w:tc>
          <w:tcPr>
            <w:tcW w:w="2194" w:type="dxa"/>
            <w:vMerge/>
            <w:shd w:val="clear" w:color="auto" w:fill="8EAADB" w:themeFill="accent1" w:themeFillTint="99"/>
          </w:tcPr>
          <w:p w14:paraId="550895D7" w14:textId="77777777" w:rsidR="00917D9B" w:rsidRDefault="00917D9B" w:rsidP="0073386C">
            <w:pPr>
              <w:jc w:val="center"/>
            </w:pPr>
          </w:p>
        </w:tc>
        <w:tc>
          <w:tcPr>
            <w:tcW w:w="3984" w:type="dxa"/>
            <w:shd w:val="clear" w:color="auto" w:fill="E2EFD9" w:themeFill="accent6" w:themeFillTint="33"/>
          </w:tcPr>
          <w:p w14:paraId="740D0EF5" w14:textId="117BEC66" w:rsidR="00917D9B" w:rsidRDefault="00375530">
            <w:r>
              <w:t>Inne</w:t>
            </w:r>
          </w:p>
        </w:tc>
        <w:tc>
          <w:tcPr>
            <w:tcW w:w="9210" w:type="dxa"/>
            <w:gridSpan w:val="6"/>
            <w:shd w:val="clear" w:color="auto" w:fill="E2EFD9" w:themeFill="accent6" w:themeFillTint="33"/>
          </w:tcPr>
          <w:p w14:paraId="02F0DBB8" w14:textId="45EFBCA1" w:rsidR="00917D9B" w:rsidRDefault="00866DEE">
            <w:r>
              <w:t>Poziom umiejętności organizacyjnych, umiejętności prowadzenia rozgrzewki, fragmentu lekcji, s</w:t>
            </w:r>
            <w:r w:rsidR="00A04D01">
              <w:t>ę</w:t>
            </w:r>
            <w:r>
              <w:t>dziowania</w:t>
            </w:r>
            <w:r w:rsidR="00A04D01">
              <w:t>, organizacji zawodów</w:t>
            </w:r>
            <w:r w:rsidR="001D4AEC">
              <w:t>, imprez itp. – ocenia nauczyciel na podstawie obserwacji</w:t>
            </w:r>
          </w:p>
        </w:tc>
      </w:tr>
      <w:tr w:rsidR="0073386C" w14:paraId="0CA6D7B1" w14:textId="77777777" w:rsidTr="0073386C">
        <w:tc>
          <w:tcPr>
            <w:tcW w:w="2194" w:type="dxa"/>
            <w:vMerge/>
            <w:shd w:val="clear" w:color="auto" w:fill="8EAADB" w:themeFill="accent1" w:themeFillTint="99"/>
          </w:tcPr>
          <w:p w14:paraId="75ECC1AC" w14:textId="77777777" w:rsidR="00917D9B" w:rsidRDefault="00917D9B" w:rsidP="0073386C">
            <w:pPr>
              <w:jc w:val="center"/>
            </w:pPr>
          </w:p>
        </w:tc>
        <w:tc>
          <w:tcPr>
            <w:tcW w:w="3984" w:type="dxa"/>
            <w:shd w:val="clear" w:color="auto" w:fill="A8D08D" w:themeFill="accent6" w:themeFillTint="99"/>
          </w:tcPr>
          <w:p w14:paraId="16A34F7C" w14:textId="5431A111" w:rsidR="00917D9B" w:rsidRDefault="00375530">
            <w:r>
              <w:t>Praktyczne stosowanie wiedzy</w:t>
            </w:r>
          </w:p>
        </w:tc>
        <w:tc>
          <w:tcPr>
            <w:tcW w:w="9210" w:type="dxa"/>
            <w:gridSpan w:val="6"/>
            <w:shd w:val="clear" w:color="auto" w:fill="A8D08D" w:themeFill="accent6" w:themeFillTint="99"/>
          </w:tcPr>
          <w:p w14:paraId="1DE24612" w14:textId="49506B1B" w:rsidR="00917D9B" w:rsidRDefault="001D4AEC">
            <w:r>
              <w:t>Poziom opanowania wiedzy w ujęciu praktycznym. Ocenia nauczyciel na podstawie obserwacji</w:t>
            </w:r>
          </w:p>
        </w:tc>
      </w:tr>
      <w:tr w:rsidR="0073386C" w14:paraId="06D9386A" w14:textId="77777777" w:rsidTr="0073386C">
        <w:trPr>
          <w:trHeight w:val="693"/>
        </w:trPr>
        <w:tc>
          <w:tcPr>
            <w:tcW w:w="2194" w:type="dxa"/>
            <w:vMerge w:val="restart"/>
            <w:shd w:val="clear" w:color="auto" w:fill="8EAADB" w:themeFill="accent1" w:themeFillTint="99"/>
          </w:tcPr>
          <w:p w14:paraId="7045A70E" w14:textId="4087D7E0" w:rsidR="00917D9B" w:rsidRDefault="001D4AEC" w:rsidP="0073386C">
            <w:pPr>
              <w:jc w:val="center"/>
            </w:pPr>
            <w:r>
              <w:t>Aktywność</w:t>
            </w:r>
          </w:p>
          <w:p w14:paraId="367190A1" w14:textId="05BBF878" w:rsidR="001D4AEC" w:rsidRDefault="001D4AEC" w:rsidP="0073386C">
            <w:pPr>
              <w:jc w:val="center"/>
            </w:pPr>
            <w:r>
              <w:t>Zaangażowanie</w:t>
            </w:r>
          </w:p>
          <w:p w14:paraId="48D1B8E3" w14:textId="2E32DC99" w:rsidR="001D4AEC" w:rsidRDefault="001D4AEC" w:rsidP="0073386C">
            <w:pPr>
              <w:jc w:val="center"/>
            </w:pPr>
          </w:p>
        </w:tc>
        <w:tc>
          <w:tcPr>
            <w:tcW w:w="3984" w:type="dxa"/>
            <w:vMerge w:val="restart"/>
            <w:shd w:val="clear" w:color="auto" w:fill="D9E2F3" w:themeFill="accent1" w:themeFillTint="33"/>
          </w:tcPr>
          <w:p w14:paraId="1046C5F7" w14:textId="77777777" w:rsidR="00917D9B" w:rsidRDefault="001D4AEC">
            <w:r>
              <w:t>Uczeń obecny / ćwiczący</w:t>
            </w:r>
          </w:p>
          <w:p w14:paraId="3CBC5BAB" w14:textId="79D6007C" w:rsidR="001D4AEC" w:rsidRDefault="001D4AEC">
            <w:r>
              <w:t>Otrzymuje na lekcji (-) za brak zaangażowania, prace poniżej swoich możliwości lub za niewykonywanie poleceń nauczyciela.  W tym dziale realizowane są wymagania z podstawy programowej w zakresie kompetencji społecznych oraz aktywnego udziału w testach sprawnościowych.</w:t>
            </w:r>
          </w:p>
        </w:tc>
        <w:tc>
          <w:tcPr>
            <w:tcW w:w="9210" w:type="dxa"/>
            <w:gridSpan w:val="6"/>
            <w:shd w:val="clear" w:color="auto" w:fill="FFE599" w:themeFill="accent4" w:themeFillTint="66"/>
          </w:tcPr>
          <w:p w14:paraId="4BBC0359" w14:textId="47896CDF" w:rsidR="00917D9B" w:rsidRDefault="001D4AEC">
            <w:r w:rsidRPr="004570FF">
              <w:rPr>
                <w:color w:val="C00000"/>
              </w:rPr>
              <w:t xml:space="preserve">O ocenie decyduje liczba </w:t>
            </w:r>
            <w:r>
              <w:rPr>
                <w:color w:val="C00000"/>
              </w:rPr>
              <w:t>minusów uzyskanych  w danym miesiącu</w:t>
            </w:r>
          </w:p>
        </w:tc>
      </w:tr>
      <w:tr w:rsidR="0073386C" w14:paraId="6DAC4A99" w14:textId="77777777" w:rsidTr="0073386C">
        <w:trPr>
          <w:trHeight w:val="826"/>
        </w:trPr>
        <w:tc>
          <w:tcPr>
            <w:tcW w:w="2194" w:type="dxa"/>
            <w:vMerge/>
            <w:shd w:val="clear" w:color="auto" w:fill="8EAADB" w:themeFill="accent1" w:themeFillTint="99"/>
          </w:tcPr>
          <w:p w14:paraId="15677142" w14:textId="77777777" w:rsidR="00917D9B" w:rsidRDefault="00917D9B" w:rsidP="0073386C">
            <w:pPr>
              <w:jc w:val="center"/>
            </w:pPr>
          </w:p>
        </w:tc>
        <w:tc>
          <w:tcPr>
            <w:tcW w:w="3984" w:type="dxa"/>
            <w:vMerge/>
            <w:shd w:val="clear" w:color="auto" w:fill="D9E2F3" w:themeFill="accent1" w:themeFillTint="33"/>
          </w:tcPr>
          <w:p w14:paraId="4A6A1067" w14:textId="77777777" w:rsidR="00917D9B" w:rsidRDefault="00917D9B"/>
        </w:tc>
        <w:tc>
          <w:tcPr>
            <w:tcW w:w="1479" w:type="dxa"/>
            <w:shd w:val="clear" w:color="auto" w:fill="FFF2CC" w:themeFill="accent4" w:themeFillTint="33"/>
          </w:tcPr>
          <w:p w14:paraId="1F758D06" w14:textId="77777777" w:rsidR="00832B53" w:rsidRDefault="00832B53" w:rsidP="00832B53">
            <w:pPr>
              <w:jc w:val="center"/>
            </w:pPr>
          </w:p>
          <w:p w14:paraId="276CF7F3" w14:textId="461F69CD" w:rsidR="00832B53" w:rsidRDefault="00832B53" w:rsidP="00832B53">
            <w:pPr>
              <w:jc w:val="center"/>
            </w:pPr>
            <w:r>
              <w:t>6</w:t>
            </w:r>
          </w:p>
          <w:p w14:paraId="62042E29" w14:textId="6FA9223E" w:rsidR="00917D9B" w:rsidRDefault="00832B53" w:rsidP="00832B53">
            <w:pPr>
              <w:jc w:val="center"/>
            </w:pPr>
            <w:r>
              <w:t>celująca</w:t>
            </w:r>
          </w:p>
        </w:tc>
        <w:tc>
          <w:tcPr>
            <w:tcW w:w="1464" w:type="dxa"/>
            <w:shd w:val="clear" w:color="auto" w:fill="FFF2CC" w:themeFill="accent4" w:themeFillTint="33"/>
          </w:tcPr>
          <w:p w14:paraId="790C9531" w14:textId="77777777" w:rsidR="00917D9B" w:rsidRDefault="00917D9B" w:rsidP="00832B53">
            <w:pPr>
              <w:jc w:val="center"/>
            </w:pPr>
          </w:p>
          <w:p w14:paraId="556BC691" w14:textId="5955EA77" w:rsidR="00832B53" w:rsidRDefault="00832B53" w:rsidP="00832B53">
            <w:pPr>
              <w:jc w:val="center"/>
            </w:pPr>
            <w:r>
              <w:t>5</w:t>
            </w:r>
            <w:r>
              <w:br/>
              <w:t>bardzo dobra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DF81399" w14:textId="77777777" w:rsidR="00917D9B" w:rsidRDefault="00917D9B" w:rsidP="00832B53">
            <w:pPr>
              <w:jc w:val="center"/>
            </w:pPr>
          </w:p>
          <w:p w14:paraId="7E53C3E4" w14:textId="77777777" w:rsidR="00832B53" w:rsidRDefault="00832B53" w:rsidP="00832B53">
            <w:pPr>
              <w:jc w:val="center"/>
            </w:pPr>
            <w:r>
              <w:t>4</w:t>
            </w:r>
          </w:p>
          <w:p w14:paraId="22AD8331" w14:textId="1FE0FD4D" w:rsidR="00832B53" w:rsidRDefault="00832B53" w:rsidP="00832B53">
            <w:pPr>
              <w:jc w:val="center"/>
            </w:pPr>
            <w:r>
              <w:t>dobra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73020915" w14:textId="77777777" w:rsidR="00917D9B" w:rsidRDefault="00917D9B" w:rsidP="00832B53">
            <w:pPr>
              <w:jc w:val="center"/>
            </w:pPr>
          </w:p>
          <w:p w14:paraId="10084DDB" w14:textId="77777777" w:rsidR="00832B53" w:rsidRDefault="00832B53" w:rsidP="00832B53">
            <w:pPr>
              <w:jc w:val="center"/>
            </w:pPr>
            <w:r>
              <w:t>3</w:t>
            </w:r>
          </w:p>
          <w:p w14:paraId="758EB275" w14:textId="7AE3664D" w:rsidR="00832B53" w:rsidRDefault="00832B53" w:rsidP="00832B53">
            <w:pPr>
              <w:jc w:val="center"/>
            </w:pPr>
            <w:r>
              <w:t>dostateczna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14:paraId="4090213E" w14:textId="77777777" w:rsidR="00917D9B" w:rsidRDefault="00917D9B" w:rsidP="00832B53">
            <w:pPr>
              <w:jc w:val="center"/>
            </w:pPr>
          </w:p>
          <w:p w14:paraId="161A6DEC" w14:textId="4866CE06" w:rsidR="00832B53" w:rsidRDefault="00832B53" w:rsidP="00832B53">
            <w:pPr>
              <w:jc w:val="center"/>
            </w:pPr>
            <w:r>
              <w:t>2</w:t>
            </w:r>
          </w:p>
          <w:p w14:paraId="7E613387" w14:textId="7CED6CAF" w:rsidR="00832B53" w:rsidRDefault="00832B53" w:rsidP="00832B53">
            <w:pPr>
              <w:jc w:val="center"/>
            </w:pPr>
            <w:r>
              <w:t>dopuszczająca</w:t>
            </w:r>
          </w:p>
        </w:tc>
        <w:tc>
          <w:tcPr>
            <w:tcW w:w="1573" w:type="dxa"/>
            <w:shd w:val="clear" w:color="auto" w:fill="FFF2CC" w:themeFill="accent4" w:themeFillTint="33"/>
          </w:tcPr>
          <w:p w14:paraId="689F6367" w14:textId="77777777" w:rsidR="00917D9B" w:rsidRDefault="00917D9B" w:rsidP="00832B53">
            <w:pPr>
              <w:jc w:val="center"/>
            </w:pPr>
          </w:p>
          <w:p w14:paraId="19A43B29" w14:textId="77777777" w:rsidR="00832B53" w:rsidRDefault="00832B53" w:rsidP="00832B53">
            <w:pPr>
              <w:jc w:val="center"/>
            </w:pPr>
            <w:r>
              <w:t>1</w:t>
            </w:r>
          </w:p>
          <w:p w14:paraId="7202BA26" w14:textId="3FA0DF53" w:rsidR="00832B53" w:rsidRDefault="00832B53" w:rsidP="00832B53">
            <w:pPr>
              <w:jc w:val="center"/>
            </w:pPr>
            <w:r>
              <w:t>niedostateczna</w:t>
            </w:r>
          </w:p>
        </w:tc>
      </w:tr>
      <w:tr w:rsidR="0073386C" w14:paraId="7A2BC4A7" w14:textId="77777777" w:rsidTr="0073386C">
        <w:tc>
          <w:tcPr>
            <w:tcW w:w="2194" w:type="dxa"/>
            <w:vMerge/>
            <w:shd w:val="clear" w:color="auto" w:fill="8EAADB" w:themeFill="accent1" w:themeFillTint="99"/>
          </w:tcPr>
          <w:p w14:paraId="54F51CBA" w14:textId="77777777" w:rsidR="00917D9B" w:rsidRDefault="00917D9B" w:rsidP="0073386C">
            <w:pPr>
              <w:jc w:val="center"/>
            </w:pPr>
          </w:p>
        </w:tc>
        <w:tc>
          <w:tcPr>
            <w:tcW w:w="3984" w:type="dxa"/>
            <w:vMerge/>
            <w:shd w:val="clear" w:color="auto" w:fill="D9E2F3" w:themeFill="accent1" w:themeFillTint="33"/>
          </w:tcPr>
          <w:p w14:paraId="16A44EF8" w14:textId="77777777" w:rsidR="00917D9B" w:rsidRDefault="00917D9B"/>
        </w:tc>
        <w:tc>
          <w:tcPr>
            <w:tcW w:w="1479" w:type="dxa"/>
            <w:shd w:val="clear" w:color="auto" w:fill="FFF2CC" w:themeFill="accent4" w:themeFillTint="33"/>
          </w:tcPr>
          <w:p w14:paraId="06ECD391" w14:textId="77777777" w:rsidR="00917D9B" w:rsidRDefault="00917D9B" w:rsidP="00832B53">
            <w:pPr>
              <w:jc w:val="center"/>
            </w:pPr>
          </w:p>
          <w:p w14:paraId="38763CDD" w14:textId="467D1AFF" w:rsidR="00832B53" w:rsidRDefault="00832B53" w:rsidP="00832B53">
            <w:pPr>
              <w:jc w:val="center"/>
            </w:pPr>
            <w:r>
              <w:t>0</w:t>
            </w:r>
          </w:p>
        </w:tc>
        <w:tc>
          <w:tcPr>
            <w:tcW w:w="1464" w:type="dxa"/>
            <w:shd w:val="clear" w:color="auto" w:fill="FFF2CC" w:themeFill="accent4" w:themeFillTint="33"/>
          </w:tcPr>
          <w:p w14:paraId="2B3536F8" w14:textId="77777777" w:rsidR="00917D9B" w:rsidRDefault="00917D9B" w:rsidP="00832B53">
            <w:pPr>
              <w:jc w:val="center"/>
            </w:pPr>
          </w:p>
          <w:p w14:paraId="2B09A9AD" w14:textId="515B90D0" w:rsidR="00832B53" w:rsidRDefault="00832B53" w:rsidP="00832B53">
            <w:pPr>
              <w:jc w:val="center"/>
            </w:pPr>
            <w:r>
              <w:t>1-2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D00A29B" w14:textId="77777777" w:rsidR="00917D9B" w:rsidRDefault="00917D9B" w:rsidP="00832B53">
            <w:pPr>
              <w:jc w:val="center"/>
            </w:pPr>
          </w:p>
          <w:p w14:paraId="2CBF1EF3" w14:textId="62D4FB2E" w:rsidR="00832B53" w:rsidRDefault="00832B53" w:rsidP="00832B53">
            <w:pPr>
              <w:jc w:val="center"/>
            </w:pPr>
            <w:r>
              <w:t>3-4</w:t>
            </w:r>
          </w:p>
        </w:tc>
        <w:tc>
          <w:tcPr>
            <w:tcW w:w="1674" w:type="dxa"/>
            <w:shd w:val="clear" w:color="auto" w:fill="FFF2CC" w:themeFill="accent4" w:themeFillTint="33"/>
          </w:tcPr>
          <w:p w14:paraId="7EF25EE3" w14:textId="77777777" w:rsidR="00917D9B" w:rsidRDefault="00917D9B" w:rsidP="00832B53">
            <w:pPr>
              <w:jc w:val="center"/>
            </w:pPr>
          </w:p>
          <w:p w14:paraId="3B132698" w14:textId="01659E19" w:rsidR="00832B53" w:rsidRDefault="00832B53" w:rsidP="00832B53">
            <w:pPr>
              <w:jc w:val="center"/>
            </w:pPr>
            <w:r>
              <w:t>5-6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14:paraId="5F4350F8" w14:textId="77777777" w:rsidR="00917D9B" w:rsidRDefault="00917D9B" w:rsidP="00832B53">
            <w:pPr>
              <w:jc w:val="center"/>
            </w:pPr>
          </w:p>
          <w:p w14:paraId="68BC78A5" w14:textId="3369AE46" w:rsidR="00832B53" w:rsidRDefault="00832B53" w:rsidP="00832B53">
            <w:pPr>
              <w:jc w:val="center"/>
            </w:pPr>
            <w:r>
              <w:t>7-8</w:t>
            </w:r>
          </w:p>
        </w:tc>
        <w:tc>
          <w:tcPr>
            <w:tcW w:w="1573" w:type="dxa"/>
            <w:shd w:val="clear" w:color="auto" w:fill="FFF2CC" w:themeFill="accent4" w:themeFillTint="33"/>
          </w:tcPr>
          <w:p w14:paraId="1E198B2E" w14:textId="77777777" w:rsidR="00917D9B" w:rsidRDefault="00917D9B" w:rsidP="00832B53">
            <w:pPr>
              <w:jc w:val="center"/>
            </w:pPr>
          </w:p>
          <w:p w14:paraId="038893F1" w14:textId="77777777" w:rsidR="00832B53" w:rsidRDefault="00832B53" w:rsidP="00832B53">
            <w:pPr>
              <w:jc w:val="center"/>
            </w:pPr>
            <w:r>
              <w:t xml:space="preserve">więcej niż </w:t>
            </w:r>
          </w:p>
          <w:p w14:paraId="216D5392" w14:textId="29A02A8B" w:rsidR="00832B53" w:rsidRDefault="00832B53" w:rsidP="00832B53">
            <w:pPr>
              <w:jc w:val="center"/>
            </w:pPr>
            <w:r>
              <w:t>9</w:t>
            </w:r>
          </w:p>
        </w:tc>
      </w:tr>
      <w:tr w:rsidR="0073386C" w14:paraId="1D6D1A03" w14:textId="77777777" w:rsidTr="0073386C">
        <w:tc>
          <w:tcPr>
            <w:tcW w:w="2194" w:type="dxa"/>
            <w:vMerge w:val="restart"/>
            <w:shd w:val="clear" w:color="auto" w:fill="8EAADB" w:themeFill="accent1" w:themeFillTint="99"/>
          </w:tcPr>
          <w:p w14:paraId="24067C92" w14:textId="496F7283" w:rsidR="00917D9B" w:rsidRDefault="00832B53" w:rsidP="0073386C">
            <w:pPr>
              <w:jc w:val="center"/>
            </w:pPr>
            <w:r>
              <w:t>Aktywność dodatkowa</w:t>
            </w:r>
          </w:p>
        </w:tc>
        <w:tc>
          <w:tcPr>
            <w:tcW w:w="3984" w:type="dxa"/>
            <w:shd w:val="clear" w:color="auto" w:fill="A8D08D" w:themeFill="accent6" w:themeFillTint="99"/>
          </w:tcPr>
          <w:p w14:paraId="339B87F7" w14:textId="18E86E55" w:rsidR="00917D9B" w:rsidRDefault="00832B53">
            <w:r>
              <w:t>Sport</w:t>
            </w:r>
          </w:p>
        </w:tc>
        <w:tc>
          <w:tcPr>
            <w:tcW w:w="9210" w:type="dxa"/>
            <w:gridSpan w:val="6"/>
            <w:shd w:val="clear" w:color="auto" w:fill="A8D08D" w:themeFill="accent6" w:themeFillTint="99"/>
          </w:tcPr>
          <w:p w14:paraId="6818E098" w14:textId="715BD1AA" w:rsidR="00917D9B" w:rsidRDefault="00832B53">
            <w:r>
              <w:t>Udział ucznia w zawodach sportowych , oraz w udokumentowanej, pozaszkolnej aktywności ruchowej w klubach sportowych. W tym obszarze uczeń nagradzany jest ocenami 5 lub 6- wybitne osiągniecia sportowe.</w:t>
            </w:r>
          </w:p>
        </w:tc>
      </w:tr>
      <w:tr w:rsidR="0073386C" w14:paraId="2F88CECC" w14:textId="77777777" w:rsidTr="0073386C">
        <w:tc>
          <w:tcPr>
            <w:tcW w:w="2194" w:type="dxa"/>
            <w:vMerge/>
            <w:shd w:val="clear" w:color="auto" w:fill="8EAADB" w:themeFill="accent1" w:themeFillTint="99"/>
          </w:tcPr>
          <w:p w14:paraId="277997A7" w14:textId="77777777" w:rsidR="00917D9B" w:rsidRDefault="00917D9B"/>
        </w:tc>
        <w:tc>
          <w:tcPr>
            <w:tcW w:w="3984" w:type="dxa"/>
            <w:shd w:val="clear" w:color="auto" w:fill="C5E0B3" w:themeFill="accent6" w:themeFillTint="66"/>
          </w:tcPr>
          <w:p w14:paraId="7EF36B7D" w14:textId="4A8E46B9" w:rsidR="00917D9B" w:rsidRDefault="00832B53">
            <w:r>
              <w:t>Rekreacja</w:t>
            </w:r>
          </w:p>
        </w:tc>
        <w:tc>
          <w:tcPr>
            <w:tcW w:w="9210" w:type="dxa"/>
            <w:gridSpan w:val="6"/>
            <w:shd w:val="clear" w:color="auto" w:fill="C5E0B3" w:themeFill="accent6" w:themeFillTint="66"/>
          </w:tcPr>
          <w:p w14:paraId="7218768C" w14:textId="6DB0B537" w:rsidR="00917D9B" w:rsidRDefault="00832B53">
            <w:r>
              <w:t>Udział ucznia w organizacji imprez szkolnych o charakterze rekreacyjnym, prowadzenie lub przygotowanie gazetki szkolnej, pomoc w o</w:t>
            </w:r>
            <w:r w:rsidR="0073386C">
              <w:t>rganizacji zawodów sportowych lub imprez związanych z kulturą fizyczną. Uczeń jest promowany oceną 5 lub 6.</w:t>
            </w:r>
            <w:r>
              <w:t xml:space="preserve"> </w:t>
            </w:r>
          </w:p>
        </w:tc>
      </w:tr>
    </w:tbl>
    <w:p w14:paraId="79394C39" w14:textId="77777777" w:rsidR="002D50F9" w:rsidRDefault="002D50F9"/>
    <w:sectPr w:rsidR="002D50F9" w:rsidSect="00917D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F9"/>
    <w:rsid w:val="001D4AEC"/>
    <w:rsid w:val="002D50F9"/>
    <w:rsid w:val="00375530"/>
    <w:rsid w:val="00453D0B"/>
    <w:rsid w:val="004570FF"/>
    <w:rsid w:val="0073386C"/>
    <w:rsid w:val="00832B53"/>
    <w:rsid w:val="00866DEE"/>
    <w:rsid w:val="00917D9B"/>
    <w:rsid w:val="00A04D01"/>
    <w:rsid w:val="00B9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A7A5"/>
  <w15:chartTrackingRefBased/>
  <w15:docId w15:val="{FEA938CD-74E0-41FF-882B-EE38659E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7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5FA6D-EF60-43C0-B605-134B3195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Skrobińska</cp:lastModifiedBy>
  <cp:revision>2</cp:revision>
  <dcterms:created xsi:type="dcterms:W3CDTF">2025-09-09T17:49:00Z</dcterms:created>
  <dcterms:modified xsi:type="dcterms:W3CDTF">2025-09-09T17:49:00Z</dcterms:modified>
</cp:coreProperties>
</file>