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0075" w:rsidRDefault="00B97525" w:rsidP="00B9752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</w:pPr>
      <w:bookmarkStart w:id="0" w:name="_GoBack"/>
      <w:bookmarkEnd w:id="0"/>
      <w:r w:rsidRPr="00B9752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WYMAGANIA EDUKACYJNE</w:t>
      </w:r>
      <w:r w:rsidR="0016007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 Z GEOGRAFII</w:t>
      </w:r>
      <w:r w:rsidRPr="00B9752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 </w:t>
      </w:r>
    </w:p>
    <w:p w:rsidR="00B97525" w:rsidRPr="00160075" w:rsidRDefault="00160075" w:rsidP="00B9752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KLASA </w:t>
      </w:r>
      <w:r w:rsidR="00B97525" w:rsidRPr="00B9752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6</w:t>
      </w:r>
    </w:p>
    <w:p w:rsidR="00B97525" w:rsidRPr="00B97525" w:rsidRDefault="00B97525" w:rsidP="00B9752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B9752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 SEMESTR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 Współrzędne geograficzne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dopuszczająca: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Uczeń wskazuje równik, południki 0° i 180° oraz półkule; zna symbole kierunków geograficznych i wyjaśnia zastosowanie współrzędnych geograficznych.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dostateczna: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Zna cechy południków i równoleżników, ich wartości kątowe oraz pojęcia długości i szerokości geograficznej, rozciągłości południkowej i równoleżnikowej.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dobra: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Odczytuje i wyznacza współrzędne punktów na globusie i mapie oraz odnajduje obiekty na podstawie współrzędnych.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bardzo dobra: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Określa położenie matematycznogeograficzne, wyznacza współrzędne na mapie drogowej, oblicza rozciągłość obszarów i korzysta z aplikacji mapowych.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celująca: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Wyznacza w terenie współrzędne dowolnych punktów za pomocą mapy i GPS.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9752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 Ruchy Ziemi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dopuszczająca: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Rozpoznaje podstawowe ciała niebieskie i planety Układu Słonecznego, wyjaśnia ruch obrotowy i obiegowy Ziemi, zna czas ich trwania, daty początku pór roku i strefy oświetlenia.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dostateczna: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Wyjaśnia pojęcia: gwiazda, planeta, planetoida, meteor, meteoryt, kometa; omawia cechy ruchów Ziemi oraz następstwa ruchu obrotowego i strefy oświetlenia.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dobra: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Rozpoznaje ciała niebieskie, opisuje pozorną wędrówkę Słońca, przebieg linii zmiany daty, zmiany oświetlenia Ziemi i następstwa ruchu obiegowego.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bardzo dobra: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Opisuje budowę Układu Słonecznego, zależność kąta padania promieni od długości cienia, różnicę między czasem słonecznym i strefowym, przyczyny dnia i nocy polarnej oraz cechy stref oświetlenia.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celująca: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Wyjaśnia związki ruchów Ziemi z pozorną wędrówką Słońca, dniem i nocą, strefami czasowymi, wysokością górowania Słońca, klimatami i krajobrazami.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9752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3. Środowisko przyrodnicze i ludność Europy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dopuszczająca: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Wskazuje położenie Europy, najważniejsze morza, zatoki, cieśniny, wyspy i granicę z Azją; rozpoznaje strefy klimatyczne, państwa, obszary dużej i małej gęstości zaludnienia, grupy ludów, języki, religie oraz Paryż i Londyn.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dostateczna: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Charakteryzuje granicę Europy i Azji, największe krainy geograficzne, Islandię, wulkany i podstawowe typy klimatu; omawia rozmieszczenie ludności, migracje, języki, największe miasta i krajobraz wielkomiejski.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dobra: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Opisuje ukształtowanie powierzchni Europy, położenie Islandii względem płyt litosfery, zróżnicowanie klimatu i ludności oraz kulturę, religie i strukturę wieku społeczeństw. Porównuje Paryż i Londyn.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bardzo dobra: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Wyjaśnia wpływ lądolodu, płyt litosfery, prądów morskich i rzeźby terenu na środowisko Europy; analizuje starzenie się ludności, migracje i zróżnicowanie kulturowe.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celująca: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Wyjaśnia zależności między położeniem, oświetleniem i klimatem Europy; analizuje przyczyny i skutki starzenia się społeczeństw i migracji oraz rolę UE i funkcje Paryża i Londynu.</w:t>
      </w:r>
    </w:p>
    <w:p w:rsidR="00B97525" w:rsidRPr="00B97525" w:rsidRDefault="00B97525" w:rsidP="00B975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97525" w:rsidRPr="00B97525" w:rsidRDefault="00B97525" w:rsidP="00B975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9752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 SEMESTR</w:t>
      </w:r>
    </w:p>
    <w:p w:rsidR="00B97525" w:rsidRPr="00B97525" w:rsidRDefault="00B97525" w:rsidP="00B9752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9752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4. Gospodarka Europy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dopuszczająca: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Zna zadania rolnictwa i przemysłu, pojęcie plonów, podstawowe cechy środowiska Danii i Węgier, najważniejsze uprawy i hodowlę; rozpoznaje źródła energii i typy elektrowni oraz walory i atrakcje Europy Południowej.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dostateczna: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Wyjaśnia warunki rozwoju rolnictwa Danii i Węgier, czynniki rozwoju przemysłu Francji, działy nowoczesnego przemysłu, zalety i wady elektrowni oraz walory kulturowe i infrastrukturę turystyczną Europy Południowej.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dobra: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Omawia warunki rozwoju rolnictwa, rozmieszczenie upraw i hodowli, nowoczesny przemysł Francji, zmiany wykorzystania źródeł energii i znaczenie turystyki.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bardzo dobra: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Porównuje wydajność rolnictwa Danii i Węgier; wyjaśnia znaczenie usług we Francji; charakteryzuje usługi turystyczne i transportowe, elektrownie jądrowe oraz wpływ turystyki na infrastrukturę i zatrudnienie.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Ocena celująca: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Wyjaśnia korzystne warunki rolnictwa w Europie, przedstawia skutki nowoczesnego rolnictwa, analizuje rolę przemysłu i usług we Francji oraz wpływ środowiska na wykorzystanie źródeł energii.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9752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5. Sąsiedzi Polski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dopuszczająca: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Zna główne działy przemysłu Niemiec, wskazuje Nadrenię Północną-Westfalię, wymienia walory i atrakcje Czech, Słowacji, Litwy i Białorusi; określa położenie Ukrainy, jej surowce, krainy i surowce Rosji oraz sąsiadów Polski.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dostateczna: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Omawia znaczenie przemysłu niemieckiego, znane wyroby, atrakcje UNESCO, walory turystyczne Litwy i Białorusi, cechy środowiska Ukrainy, główne gałęzie przemysłu i uprawy Rosji oraz euroregiony.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dobra: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Wyjaśnia przemiany przemysłu Niemiec, analizuje strukturę zatrudnienia, charakteryzuje Czechy, Słowację, Litwę, Białoruś i Rosję; omawia turystykę, przyczyny spadku ludności Ukrainy, gospodarkę Rosji i relacje Polski z sąsiadami.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bardzo dobra: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Analizuje przemiany przemysłu Nadrenii Północnej-Westfalii, porównuje Czechy i Słowację oraz Litwę i Białoruś, omawia przyczyny konfliktów na Ukrainie, lokalizację przemysłu Rosji i znaczenie jej przemysłu oraz stosunki Polski z sąsiadami.</w:t>
      </w:r>
    </w:p>
    <w:p w:rsidR="00B97525" w:rsidRPr="0016007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celująca: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Analizuje znaczenie sektora kreatywnego w Nadrenii Północnej-Westfalii i pozycję gospodarczą Niemiec; uzasadnia atrakcyjność turystyczną Czech i Słowacji; projektuje wycieczkę na Litwę i Białoruś; analizuje skutki konfliktów na Ukrainie i ich wpływ na Rosję; uzasadnia potrzebę dobrych relacji z sąsiadami oraz przygotowuje pracę o euroregionie.</w:t>
      </w:r>
    </w:p>
    <w:p w:rsidR="00B97525" w:rsidRPr="0016007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97525" w:rsidRPr="0016007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97525" w:rsidRPr="0016007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97525" w:rsidRPr="0016007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60075" w:rsidRDefault="0016007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60075" w:rsidRDefault="0016007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60075" w:rsidRPr="00160075" w:rsidRDefault="0016007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97525" w:rsidRPr="0016007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60075" w:rsidRDefault="00B97525" w:rsidP="00B9752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  <w:lastRenderedPageBreak/>
        <w:t>W</w:t>
      </w:r>
      <w:r w:rsidRPr="00B97525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  <w:t xml:space="preserve">YMAGANIA EDUKACYJNE Z GEOGRAFII </w:t>
      </w:r>
    </w:p>
    <w:p w:rsidR="00B97525" w:rsidRPr="00B97525" w:rsidRDefault="00B97525" w:rsidP="00B9752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</w:pPr>
      <w:r w:rsidRPr="00B97525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  <w:t>KLASA 7</w:t>
      </w:r>
    </w:p>
    <w:p w:rsidR="00B97525" w:rsidRPr="00B97525" w:rsidRDefault="00B97525" w:rsidP="00B975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9752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 SEMESTR</w:t>
      </w:r>
    </w:p>
    <w:p w:rsidR="00B97525" w:rsidRPr="00B97525" w:rsidRDefault="00B97525" w:rsidP="00B9752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9752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 Podstawy geografii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dopuszczająca: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zna podstawowe pojęcia geografii, siatki geograficznej i mapy; wskazuje równik, południk 0° i 180°, półkule; zna elementy i rodzaje </w:t>
      </w:r>
      <w:proofErr w:type="spellStart"/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t>skal</w:t>
      </w:r>
      <w:proofErr w:type="spellEnd"/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mapy; odczytuje wysokość bezwzględną i rozpoznaje podstawowe rodzaje map.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dostateczna: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rozróżnia geografię fizyczną i społeczno-ekonomiczną; zna źródła informacji geograficznej; określa współrzędne punktów; rozróżnia siatkę geograficzną i kartograficzną; porządkuje skale; rozpoznaje formy terenu na podstawie poziomic.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dobra: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wyjaśnia zakres nauk geograficznych; odczytuje współrzędne i wyszukuje obiekty na mapie; przedstawia skalę różnymi sposobami; zna metody prezentacji zjawisk i sposoby przedstawiania rzeźby terenu; oblicza wysokość względną.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bardzo dobra: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stosuje współrzędne i skalę w zadaniach; oblicza rozciągłość południkową i równoleżnikową; interpretuje mapy w różnych skalach; charakteryzuje rzeźbę terenu i dobiera właściwy rodzaj mapy do zadania.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celująca: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wyjaśnia praktyczne zastosowanie geografii i map; samodzielnie analizuje różne mapy; oblicza skalę na podstawie odległości rzeczywistej; ocenia znaczenie współrzędnych geograficznych w życiu człowieka.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9752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 Środowisko przyrodnicze Polski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dopuszczająca: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zna położenie Polski, państwa sąsiednie i podstawowe cechy środowiska; zna pasy rzeźby Polski, główne skały, pojęcia klimatyczne, rzeki i cechy Bałtyku; rozpoznaje typy gleb i lasów oraz formy ochrony przyrody.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dostateczna: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opisuje położenie Polski i Europy; zna budowę geologiczną, zlodowacenia i formy polodowcowe; charakteryzuje klimat Polski, wody, gleby i lasy; zna parki narodowe i inne formy ochrony przyrody.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dobra: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oblicza rozciągłość Polski i Europy; opisuje procesy geologiczne i działalność lodowców; charakteryzuje klimat, rzeki, Bałtyk, gleby i lesistość; analizuje rozmieszczenie surowców i form ochrony przyrody.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bardzo dobra: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wyjaśnia zależności między budową geologiczną, rzeźbą i zlodowaceniami; analizuje czynniki klimatyczne; charakteryzuje rzeki i wybrzeża Bałtyku, gleby i lasy; ocenia znaczenie ochrony środowiska.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celująca: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wyjaśnia konsekwencje położenia Polski; analizuje wpływ procesów geologicznych i lodowcowych na rzeźbę; ocenia wpływ działalności człowieka na 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środowisko, klimat, wody i lasy; analizuje źródła zanieczyszczeń Bałtyku i planuje działania związane z ochroną przyrody.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9752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 Ludność i urbanizacja w Polsce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dopuszczająca: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wskazuje województwa i ich stolice; zna podstawowe pojęcia demograficzne; odczytuje dane dotyczące ludności, migracji, zatrudnienia i bezrobocia; zna pojęcia urbanizacji oraz największe miasta Polski.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dostateczna: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opisuje zmiany liczby ludności, przyrost naturalny i gęstość zaludnienia; zna przyczyny migracji; charakteryzuje mniejszości narodowe, bezrobocie i zespoły miejskie.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dobra: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oblicza podstawowe wskaźniki demograficzne; analizuje rozmieszczenie ludności, migracje, strukturę zatrudnienia i urbanizację; charakteryzuje funkcje i rozwój miast.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bardzo dobra: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analizuje strukturę płci i wieku, rozmieszczenie ludności, migracje i zatrudnienie; omawia skutki urbanizacji oraz problemy dużych miast.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celująca: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analizuje gospodarcze i społeczne skutki niskiego przyrostu naturalnego i starzenia się ludności; ocenia skutki migracji i bezrobocia; analizuje przemiany urbanizacyjne Polski i Europy.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9752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4. Rolnictwo i przemysł Polski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dopuszczająca: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zna funkcje rolnictwa i przemysłu, warunki ich rozwoju, główne uprawy i zwierzęta gospodarskie; zna źródła i typy energii oraz główne porty Polski.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dostateczna: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opisuje warunki rozwoju rolnictwa; zna strukturę upraw i hodowli; charakteryzuje polski przemysł i elektrownie; zna znaczenie portów morskich.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dobra: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analizuje znaczenie rolnictwa i przemysłu dla gospodarki; porównuje strukturę użytkowania ziemi i produkcji; wyjaśnia rozmieszczenie przemysłu i energetyki.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bardzo dobra: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analizuje mechanizację i chemizację rolnictwa; porównuje produkcję Polski z innymi krajami Europy; analizuje restrukturyzację przemysłu, energetykę i gospodarkę morską.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celująca: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przedstawia korzyści dla rolnictwa wynikające z członkostwa Polski w UE; analizuje zmiany produkcji zwierzęcej; przedstawia perspektywy rozwoju gospodarki morskiej.</w:t>
      </w:r>
    </w:p>
    <w:p w:rsidR="00B97525" w:rsidRPr="00160075" w:rsidRDefault="00B97525" w:rsidP="00B975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97525" w:rsidRPr="00160075" w:rsidRDefault="00B97525" w:rsidP="00B975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97525" w:rsidRPr="00160075" w:rsidRDefault="00B97525" w:rsidP="00B975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97525" w:rsidRDefault="00B97525" w:rsidP="00B975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60075" w:rsidRPr="00160075" w:rsidRDefault="00160075" w:rsidP="00B975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97525" w:rsidRPr="00160075" w:rsidRDefault="00B97525" w:rsidP="00B975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97525" w:rsidRPr="00B97525" w:rsidRDefault="00B97525" w:rsidP="00B975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97525" w:rsidRPr="00B97525" w:rsidRDefault="00B97525" w:rsidP="00B9752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B9752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lastRenderedPageBreak/>
        <w:t>II SEMESTR</w:t>
      </w:r>
    </w:p>
    <w:p w:rsidR="00B97525" w:rsidRPr="00B97525" w:rsidRDefault="00B97525" w:rsidP="00B9752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9752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5. Usługi w Polsce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dopuszczająca: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wymienia rodzaje usług i transportu; wskazuje porty i lotniska; zna rodzaje łączności i turystyki; zna pojęcia eksportu, importu i bilansu handlowego.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dostateczna: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opisuje rodzaje transportu, gęstość dróg i kolei; zna czynniki rozwoju turystyki; wskazuje obiekty UNESCO; charakteryzuje handel zagraniczny.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dobra: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przedstawia rolę usług w gospodarce; analizuje przewozy pasażerskie i towarowe, transport lotniczy i łączność; charakteryzuje walory turystyczne Polski i handel zagraniczny.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bardzo dobra: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wyjaśnia zróżnicowanie sieci transportowej; określa znaczenie transportu i łączności; analizuje wpływy z turystyki; ocenia atrakcyjność turystyczną regionów i znaczenie handlu zagranicznego.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celująca: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analizuje rozwój turystyki zagranicznej Polski; przedstawia zmiany kierunków wymiany międzynarodowej; podaje przykłady sukcesów polskich firm na rynku międzynarodowym.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9752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6. Zanieczyszczenie środowiska przyrodniczego Polski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dopuszczająca: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wymienia źródła zanieczyszczeń i przyczyny kwaśnych opadów.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dostateczna: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rozróżnia rodzaje zanieczyszczeń i ich źródła.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dobra: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charakteryzuje wpływ sektorów gospodarki na środowisko oraz źródła zanieczyszczeń komunalnych.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bardzo dobra: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analizuje stan zanieczyszczenia wód i omawia skutki zanieczyszczeń środowiska.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celująca: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podstawie źródeł wskazuje najbardziej zanieczyszczone regiony Polski i analizuje przyczyny tego stanu.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9752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7. Relacje między elementami środowiska geograficznego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dopuszczająca: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zna pojęcia związane z powodzią i doliną rzeczną; wymienia przyczyny powodzi; zna źródła energii, przyczyny migracji podmiejskich i wyludniania wsi; rozróżnia gospodarkę centralnie sterowaną i rynkową.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dostateczna: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opisuje powodzie i obszary zagrożone; wskazuje sztuczne zbiorniki; wyjaśnia rozwój OZE, migracje podmiejskie i przemiany gospodarcze po 1989 r.; zna sieć autostrad i usługi związane z turystyką.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dobra: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wyjaśnia rolę zbiorników przeciwpowodziowych; analizuje migracje do stref podmiejskich i zmiany liczby ludności; omawia przemiany gospodarcze i rozwój transportu.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Ocena bardzo dobra: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analizuje skutki metod ochrony przeciwpowodziowej; omawia powodzie i OZE; analizuje zmiany demograficzne i zagospodarowanie stref podmiejskich; wyjaśnia związki transportu, przemysłu, logistyki i turystyki.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celująca: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analizuje zależności między zagospodarowaniem dorzeczy a powodziami; ocenia uwarunkowania rozwoju energetyki; analizuje wpływ rozwoju miast i migracji na obszary podmiejskie i wiejskie; wykazuje związki między transportem a lokalizacją przemysłu i usług.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9752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8. Mój region i moja mała ojczyzna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dopuszczająca: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wyjaśnia pojęcia „region” i „mała ojczyzna”; wskazuje ich położenie; wymienia walory przyrodnicze i źródła informacji.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dostateczna: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charakteryzuje środowisko przyrodnicze i gospodarkę regionu; rozpoznaje skały i obiekty charakterystyczne dla miejsca zamieszkania.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dobra: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wyjaśnia zróżnicowanie środowiska; analizuje rzeźbę, ludność i gospodarkę regionu; opisuje walory i historię małej ojczyzny.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bardzo dobra: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prezentuje przyrodnicze i kulturowe walory regionu; analizuje współpracę z regionami zagranicznymi; przedstawia atrakcyjność osadniczą i gospodarczą małej ojczyzny.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celująca:</w:t>
      </w:r>
      <w:r w:rsidRPr="00B97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przedstawia osiągnięcia Polaków; projektuje trasę wycieczki po regionie; na podstawie obserwacji wykazuje zależności między elementami środowiska; planuje działania służące ochronie walorów przyrodniczych i kulturowych małej ojczyzny.</w:t>
      </w:r>
    </w:p>
    <w:p w:rsidR="00B97525" w:rsidRPr="00B97525" w:rsidRDefault="00B97525" w:rsidP="00B97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B7D73" w:rsidRPr="00160075" w:rsidRDefault="009B7D73" w:rsidP="00611FF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9B7D73" w:rsidRPr="00160075" w:rsidRDefault="009B7D73" w:rsidP="00611FF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9B7D73" w:rsidRPr="00160075" w:rsidRDefault="009B7D73" w:rsidP="00611FF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9B7D73" w:rsidRPr="00160075" w:rsidRDefault="009B7D73" w:rsidP="00611FF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9B7D73" w:rsidRPr="00160075" w:rsidRDefault="009B7D73" w:rsidP="00611FF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9B7D73" w:rsidRPr="00160075" w:rsidRDefault="009B7D73" w:rsidP="00611FF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9B7D73" w:rsidRPr="00160075" w:rsidRDefault="009B7D73" w:rsidP="00611FF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9B7D73" w:rsidRPr="00160075" w:rsidRDefault="009B7D73" w:rsidP="00611FF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9B7D73" w:rsidRPr="00160075" w:rsidRDefault="009B7D73" w:rsidP="00611FF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9B7D73" w:rsidRPr="00160075" w:rsidRDefault="009B7D73" w:rsidP="00611FF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160075" w:rsidRDefault="00160075" w:rsidP="0016007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lastRenderedPageBreak/>
        <w:t>WYMAGAN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IA EDUKACYJNE Z GEOGRAFII</w:t>
      </w:r>
    </w:p>
    <w:p w:rsidR="00160075" w:rsidRPr="00160075" w:rsidRDefault="00160075" w:rsidP="0016007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KLASA 8</w:t>
      </w:r>
    </w:p>
    <w:p w:rsidR="00160075" w:rsidRPr="00160075" w:rsidRDefault="00160075" w:rsidP="001600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 SEMESTR</w:t>
      </w:r>
    </w:p>
    <w:p w:rsidR="00160075" w:rsidRPr="00160075" w:rsidRDefault="00160075" w:rsidP="001600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 AZJA</w:t>
      </w:r>
    </w:p>
    <w:p w:rsidR="00160075" w:rsidRPr="00160075" w:rsidRDefault="00160075" w:rsidP="00160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dopuszczająca:</w:t>
      </w:r>
      <w:r w:rsidRPr="0016007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Uczeń wskazuje położenie Azji, jej główne formy rzeźby, strefy klimatyczne, największe rzeki i obszary aktywności sejsmicznej. Wyjaśnia pojęcie wulkanizmu i wskazuje Ognisty Pierścień Pacyfiku. Wymienia czynniki rozwoju rolnictwa, główne uprawy i surowce. Określa położenie Japonii, Chin, Indii i Bliskiego Wschodu oraz wskazuje najważniejsze miasta, regiony gospodarcze i obszary konfliktów.</w:t>
      </w:r>
    </w:p>
    <w:p w:rsidR="00160075" w:rsidRPr="00160075" w:rsidRDefault="00160075" w:rsidP="00160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dostateczna:</w:t>
      </w:r>
      <w:r w:rsidRPr="0016007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Charakteryzuje środowisko geograficzne Azji, jej klimat, roślinność i sieć rzeczną. Omawia budowę wulkanu i typy wulkanów. Wskazuje obszary korzystne i niekorzystne dla rolnictwa. Charakteryzuje środowisko, rolnictwo i gospodarkę Japonii, Chin, Indii i Bliskiego Wschodu. Wyjaśnia przyczyny powstawania </w:t>
      </w:r>
      <w:proofErr w:type="spellStart"/>
      <w:r w:rsidRPr="00160075">
        <w:rPr>
          <w:rFonts w:ascii="Times New Roman" w:eastAsia="Times New Roman" w:hAnsi="Times New Roman" w:cs="Times New Roman"/>
          <w:sz w:val="24"/>
          <w:szCs w:val="24"/>
          <w:lang w:eastAsia="pl-PL"/>
        </w:rPr>
        <w:t>slamsów</w:t>
      </w:r>
      <w:proofErr w:type="spellEnd"/>
      <w:r w:rsidRPr="00160075">
        <w:rPr>
          <w:rFonts w:ascii="Times New Roman" w:eastAsia="Times New Roman" w:hAnsi="Times New Roman" w:cs="Times New Roman"/>
          <w:sz w:val="24"/>
          <w:szCs w:val="24"/>
          <w:lang w:eastAsia="pl-PL"/>
        </w:rPr>
        <w:t>, omawia zasoby ropy naftowej i cele OPEC.</w:t>
      </w:r>
    </w:p>
    <w:p w:rsidR="00160075" w:rsidRPr="00160075" w:rsidRDefault="00160075" w:rsidP="00160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dobra:</w:t>
      </w:r>
      <w:r w:rsidRPr="0016007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Wyjaśnia budowę geologiczną Azji, cyrkulację monsunową i jej wpływ na klimat. Omawia płytową budowę litosfery oraz przyczyny trzęsień ziemi i tsunami. Analizuje warunki rozwoju rolnictwa. Charakteryzuje gospodarkę Japonii i Chin, problemy demograficzne Indii, zróżnicowanie religijne Bliskiego Wschodu oraz znaczenie ropy naftowej.</w:t>
      </w:r>
    </w:p>
    <w:p w:rsidR="00160075" w:rsidRPr="00160075" w:rsidRDefault="00160075" w:rsidP="00160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bardzo dobra:</w:t>
      </w:r>
      <w:r w:rsidRPr="0016007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Analizuje związki między budową geologiczną, rzeźbą, klimatem i występowaniem zjawisk sejsmicznych. Wyjaśnia rozwój nowoczesnej gospodarki Japonii i Chin, problemy demograficzne i społeczne tych państw oraz zróżnicowanie gospodarcze Indii. Omawia znaczenie ropy naftowej i przyczyny konfliktów na Bliskim Wschodzie.</w:t>
      </w:r>
    </w:p>
    <w:p w:rsidR="00160075" w:rsidRPr="00160075" w:rsidRDefault="00160075" w:rsidP="00160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celująca:</w:t>
      </w:r>
      <w:r w:rsidRPr="0016007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Wyjaśnia, dlaczego Azja jest kontynentem kontrastów. Analizuje zależności między budową geologiczną a wulkanizmem, trzęsieniami ziemi i tsunami. Ocenia skutki klęsk żywiołowych oraz znaczenie warunków przyrodniczych i społeczno-kulturowych dla rozwoju Japonii, Chin i innych państw Azji. Analizuje przyczyny i skutki konfliktów na Bliskim Wschodzie.</w:t>
      </w:r>
    </w:p>
    <w:p w:rsidR="00160075" w:rsidRPr="00160075" w:rsidRDefault="00160075" w:rsidP="001600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 AFRYKA</w:t>
      </w:r>
    </w:p>
    <w:p w:rsidR="00160075" w:rsidRPr="00160075" w:rsidRDefault="00160075" w:rsidP="00160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dopuszczająca:</w:t>
      </w:r>
      <w:r w:rsidRPr="0016007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Określa położenie Afryki, wymienia strefy klimatyczne, główne rzeki, jeziora, uprawy i surowce mineralne. Wskazuje regiony występowania surowców, atrakcyjne turystycznie państwa oraz obszary głodu i niedożywienia. Określa położenie Kenii i wymienia jej walory turystyczne.</w:t>
      </w:r>
    </w:p>
    <w:p w:rsidR="00160075" w:rsidRPr="00160075" w:rsidRDefault="00160075" w:rsidP="00160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dostateczna:</w:t>
      </w:r>
      <w:r w:rsidRPr="0016007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Charakteryzuje rzeźbę, klimat, sieć rzeczną i jeziora Afryki. Omawia przyrodnicze i </w:t>
      </w:r>
      <w:proofErr w:type="spellStart"/>
      <w:r w:rsidRPr="00160075">
        <w:rPr>
          <w:rFonts w:ascii="Times New Roman" w:eastAsia="Times New Roman" w:hAnsi="Times New Roman" w:cs="Times New Roman"/>
          <w:sz w:val="24"/>
          <w:szCs w:val="24"/>
          <w:lang w:eastAsia="pl-PL"/>
        </w:rPr>
        <w:t>pozaprzyrodnicze</w:t>
      </w:r>
      <w:proofErr w:type="spellEnd"/>
      <w:r w:rsidRPr="001600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warunki rozwoju rolnictwa, znaczenie chowu zwierząt i przemysłu </w:t>
      </w:r>
      <w:r w:rsidRPr="0016007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wydobywczego. Analizuje zróżnicowanie PKB, głód i niedożywienie oraz ruch turystyczny w Kenii.</w:t>
      </w:r>
    </w:p>
    <w:p w:rsidR="00160075" w:rsidRPr="00160075" w:rsidRDefault="00160075" w:rsidP="00160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dobra:</w:t>
      </w:r>
      <w:r w:rsidRPr="0016007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Wyjaśnia wpływ czynników klimatotwórczych na klimat Afryki i rozmieszczenie opadów. Omawia gospodarkę Sahelu, strukturę zatrudnienia, rozwój usług i przemysłu oraz przyczyny niedożywienia. Charakteryzuje walory przyrodnicze i kulturowe Kenii.</w:t>
      </w:r>
    </w:p>
    <w:p w:rsidR="00160075" w:rsidRPr="00160075" w:rsidRDefault="00160075" w:rsidP="00160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bardzo dobra:</w:t>
      </w:r>
      <w:r w:rsidRPr="0016007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Wyjaśnia związek budowy geologicznej z powstawaniem rowów tektonicznych oraz cyrkulację powietrza w strefie międzyzwrotnikowej. Analizuje pustynnienie Sahelu, bariery rozwoju gospodarki i turystyki oraz skutki niedożywienia.</w:t>
      </w:r>
    </w:p>
    <w:p w:rsidR="00160075" w:rsidRPr="00160075" w:rsidRDefault="00160075" w:rsidP="00160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celująca:</w:t>
      </w:r>
      <w:r w:rsidRPr="0016007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Wyjaśnia strefowość klimatyczno-roślinną i glebową Afryki oraz zależności między warunkami naturalnymi a gospodarowaniem w Sahelu. Omawia znaczenie inwestycji zagranicznych, sposoby walki z głodem oraz związki warunków przyrodniczych i kulturowych z rozwojem turystyki.</w:t>
      </w:r>
    </w:p>
    <w:p w:rsidR="00160075" w:rsidRPr="00160075" w:rsidRDefault="00160075" w:rsidP="001600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60075" w:rsidRPr="00160075" w:rsidRDefault="00160075" w:rsidP="001600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 SEMESTR</w:t>
      </w:r>
    </w:p>
    <w:p w:rsidR="00160075" w:rsidRPr="00160075" w:rsidRDefault="00160075" w:rsidP="001600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 AMERYKA PÓŁNOCNA I POŁUDNIOWA</w:t>
      </w:r>
    </w:p>
    <w:p w:rsidR="00160075" w:rsidRPr="00160075" w:rsidRDefault="00160075" w:rsidP="00160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dopuszczająca:</w:t>
      </w:r>
      <w:r w:rsidRPr="0016007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Określa położenie Ameryki, wskazuje otaczające ją oceany i morza, największe rzeki oraz Aleję Tornad. Wyjaśnia pojęcia tornado i cyklon tropikalny. Określa położenie Amazonii, wymienia jej florę i faunę. Zna podstawowe informacje o ludności, urbanizacji i największych miastach. Określa położenie USA, główne działy przemysłu i rodzaje usług wyspecjalizowanych.</w:t>
      </w:r>
    </w:p>
    <w:p w:rsidR="00160075" w:rsidRPr="00160075" w:rsidRDefault="00160075" w:rsidP="00160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dostateczna:</w:t>
      </w:r>
      <w:r w:rsidRPr="0016007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Charakteryzuje rzeźbę i klimat Ameryki, przyczyny tornad i cyklonów oraz środowisko Amazonii. Omawia zróżnicowanie etniczne i kulturowe, rozmieszczenie ludności i rozwój miast. Charakteryzuje położenie USA, czynniki rozwoju Doliny Krzemowej, rolnictwo i strukturę użytkowania ziemi.</w:t>
      </w:r>
    </w:p>
    <w:p w:rsidR="00160075" w:rsidRPr="00160075" w:rsidRDefault="00160075" w:rsidP="00160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dobra:</w:t>
      </w:r>
      <w:r w:rsidRPr="0016007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Wyjaśnia związki budowy geologicznej z rzeźbą Ameryki oraz zależności między strefami klimatycznymi i roślinnymi. Omawia mechanizm powstawania tornad i cyklonów, wysokie opady Amazonii i jej piętrowość. Analizuje migracje, rozwój miast, </w:t>
      </w:r>
      <w:proofErr w:type="spellStart"/>
      <w:r w:rsidRPr="00160075">
        <w:rPr>
          <w:rFonts w:ascii="Times New Roman" w:eastAsia="Times New Roman" w:hAnsi="Times New Roman" w:cs="Times New Roman"/>
          <w:sz w:val="24"/>
          <w:szCs w:val="24"/>
          <w:lang w:eastAsia="pl-PL"/>
        </w:rPr>
        <w:t>megalopolis</w:t>
      </w:r>
      <w:proofErr w:type="spellEnd"/>
      <w:r w:rsidRPr="001600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znaczenie przemysłu i rolnictwa USA.</w:t>
      </w:r>
    </w:p>
    <w:p w:rsidR="00160075" w:rsidRPr="00160075" w:rsidRDefault="00160075" w:rsidP="00160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bardzo dobra:</w:t>
      </w:r>
      <w:r w:rsidRPr="0016007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Analizuje skutki tornad i cyklonów oraz wylesiania Amazonii. Omawia gospodarczą rolę Amazonii i sytuację ludności rdzennej. Analizuje skutki urbanizacji i problemy </w:t>
      </w:r>
      <w:proofErr w:type="spellStart"/>
      <w:r w:rsidRPr="00160075">
        <w:rPr>
          <w:rFonts w:ascii="Times New Roman" w:eastAsia="Times New Roman" w:hAnsi="Times New Roman" w:cs="Times New Roman"/>
          <w:sz w:val="24"/>
          <w:szCs w:val="24"/>
          <w:lang w:eastAsia="pl-PL"/>
        </w:rPr>
        <w:t>slamsów</w:t>
      </w:r>
      <w:proofErr w:type="spellEnd"/>
      <w:r w:rsidRPr="00160075">
        <w:rPr>
          <w:rFonts w:ascii="Times New Roman" w:eastAsia="Times New Roman" w:hAnsi="Times New Roman" w:cs="Times New Roman"/>
          <w:sz w:val="24"/>
          <w:szCs w:val="24"/>
          <w:lang w:eastAsia="pl-PL"/>
        </w:rPr>
        <w:t>. Charakteryzuje rozwój gospodarczy USA oraz znaczenie usług wyspecjalizowanych i nowoczesnych technologii.</w:t>
      </w:r>
    </w:p>
    <w:p w:rsidR="00160075" w:rsidRPr="00160075" w:rsidRDefault="00160075" w:rsidP="00160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Ocena celująca:</w:t>
      </w:r>
      <w:r w:rsidRPr="0016007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Analizuje zależności między budową geologiczną, rzeźbą i klimatem Ameryki. Przedstawia sposoby ochrony przed cyklonami i działania na rzecz ochrony Amazonii. Analizuje problemy mieszkańców </w:t>
      </w:r>
      <w:proofErr w:type="spellStart"/>
      <w:r w:rsidRPr="00160075">
        <w:rPr>
          <w:rFonts w:ascii="Times New Roman" w:eastAsia="Times New Roman" w:hAnsi="Times New Roman" w:cs="Times New Roman"/>
          <w:sz w:val="24"/>
          <w:szCs w:val="24"/>
          <w:lang w:eastAsia="pl-PL"/>
        </w:rPr>
        <w:t>slamsów</w:t>
      </w:r>
      <w:proofErr w:type="spellEnd"/>
      <w:r w:rsidRPr="001600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wpływ przemysłu zaawansowanych technologii i USA na gospodarkę światową.</w:t>
      </w:r>
    </w:p>
    <w:p w:rsidR="00160075" w:rsidRPr="00160075" w:rsidRDefault="00160075" w:rsidP="001600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 AUSTRALIA I OCEANIA</w:t>
      </w:r>
    </w:p>
    <w:p w:rsidR="00160075" w:rsidRPr="00160075" w:rsidRDefault="00160075" w:rsidP="00160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dopuszczająca:</w:t>
      </w:r>
      <w:r w:rsidRPr="0016007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Określa położenie Australii i Oceanii, wskazuje pustynie i największe miasta Australii. Wyjaśnia pojęcie basenu artezyjskiego, wymienia endemity, podstawowe informacje o ludności oraz gęstości zaludnienia.</w:t>
      </w:r>
    </w:p>
    <w:p w:rsidR="00160075" w:rsidRPr="00160075" w:rsidRDefault="00160075" w:rsidP="00160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dostateczna:</w:t>
      </w:r>
      <w:r w:rsidRPr="0016007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Charakteryzuje środowisko, rzeźbę, klimat i wody powierzchniowe Australii. Omawia rozmieszczenie ludności, występowanie surowców mineralnych oraz podstawowe cechy gospodarki.</w:t>
      </w:r>
    </w:p>
    <w:p w:rsidR="00160075" w:rsidRPr="00160075" w:rsidRDefault="00160075" w:rsidP="00160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dobra:</w:t>
      </w:r>
      <w:r w:rsidRPr="0016007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Rozpoznaje typy klimatu na podstawie </w:t>
      </w:r>
      <w:proofErr w:type="spellStart"/>
      <w:r w:rsidRPr="00160075">
        <w:rPr>
          <w:rFonts w:ascii="Times New Roman" w:eastAsia="Times New Roman" w:hAnsi="Times New Roman" w:cs="Times New Roman"/>
          <w:sz w:val="24"/>
          <w:szCs w:val="24"/>
          <w:lang w:eastAsia="pl-PL"/>
        </w:rPr>
        <w:t>klimatogramów</w:t>
      </w:r>
      <w:proofErr w:type="spellEnd"/>
      <w:r w:rsidRPr="001600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omawia strefowość roślinną. Wyjaśnia bariery utrudniające zamieszkanie Australii, charakteryzuje ludność rdzenną, rolnictwo i znaczenie turystyki.</w:t>
      </w:r>
    </w:p>
    <w:p w:rsidR="00160075" w:rsidRPr="00160075" w:rsidRDefault="00160075" w:rsidP="00160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bardzo dobra:</w:t>
      </w:r>
      <w:r w:rsidRPr="0016007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Wyjaśnia wpływ położenia Australii na klimat, znaczenie wód artezyjskich oraz przyczyny atrakcyjności Australii dla imigrantów. Omawia rolę przemysłu przetwórczego i zaawansowanych technologii.</w:t>
      </w:r>
    </w:p>
    <w:p w:rsidR="00160075" w:rsidRPr="00160075" w:rsidRDefault="00160075" w:rsidP="00160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celująca:</w:t>
      </w:r>
      <w:r w:rsidRPr="0016007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Wykazuje zależności między klimatem a zasobami wód powierzchniowych oraz między warunkami naturalnymi a rozmieszczeniem ludności. Charakteryzuje gospodarkę Australii w powiązaniu z jej warunkami przyrodniczymi.</w:t>
      </w:r>
    </w:p>
    <w:p w:rsidR="00160075" w:rsidRPr="00160075" w:rsidRDefault="00160075" w:rsidP="001600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V. OBSZARY OKOŁOBIEGUNOWE</w:t>
      </w:r>
    </w:p>
    <w:p w:rsidR="00160075" w:rsidRPr="00160075" w:rsidRDefault="00160075" w:rsidP="00160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dopuszczająca:</w:t>
      </w:r>
      <w:r w:rsidRPr="0016007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Określa położenie obszarów okołobiegunowych, wyjaśnia podstawowe pojęcia związane z lodem i wymienia rośliny oraz zwierzęta Arktyki i Antarktyki.</w:t>
      </w:r>
    </w:p>
    <w:p w:rsidR="00160075" w:rsidRPr="00160075" w:rsidRDefault="00160075" w:rsidP="00160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dostateczna:</w:t>
      </w:r>
      <w:r w:rsidRPr="0016007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Charakteryzuje środowisko i klimat Arktyki i Antarktyki oraz wymienia zagrożenia środowiska obszarów polarnych.</w:t>
      </w:r>
    </w:p>
    <w:p w:rsidR="00160075" w:rsidRPr="00160075" w:rsidRDefault="00160075" w:rsidP="00160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dobra:</w:t>
      </w:r>
      <w:r w:rsidRPr="0016007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Opisuje dzień i noc polarną oraz charakteryzuje ludy zamieszkujące Arktykę i warunki ich życia.</w:t>
      </w:r>
    </w:p>
    <w:p w:rsidR="00160075" w:rsidRPr="00160075" w:rsidRDefault="00160075" w:rsidP="00160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bardzo dobra:</w:t>
      </w:r>
      <w:r w:rsidRPr="0016007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Porównuje środowisko Arktyki i Antarktyki, wyjaśnia, dlaczego Antarktyda jest pustynią lodową, oraz omawia jej status prawny.</w:t>
      </w:r>
    </w:p>
    <w:p w:rsidR="00160075" w:rsidRDefault="00160075" w:rsidP="00160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0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Ocena celująca:</w:t>
      </w:r>
      <w:r w:rsidRPr="0016007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Analizuje skutki zmian klimatu dla środowiska geograficznego obszarów polarnych oraz zależności między zmianami środowiska a funkcjonowaniem tych obszarów.</w:t>
      </w:r>
    </w:p>
    <w:p w:rsidR="009B2F07" w:rsidRDefault="009B2F07" w:rsidP="00160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B2F07" w:rsidRDefault="009B2F07" w:rsidP="00160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B2F07" w:rsidRDefault="009B2F07" w:rsidP="00160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B2F07" w:rsidRDefault="009B2F07" w:rsidP="00160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E4A84" w:rsidRDefault="00DE4A84" w:rsidP="009B2F07">
      <w:pPr>
        <w:pStyle w:val="Nagwek1"/>
        <w:jc w:val="center"/>
      </w:pPr>
    </w:p>
    <w:p w:rsidR="00DE4A84" w:rsidRDefault="00DE4A84" w:rsidP="009B2F07">
      <w:pPr>
        <w:pStyle w:val="Nagwek1"/>
        <w:jc w:val="center"/>
      </w:pPr>
    </w:p>
    <w:p w:rsidR="00DE4A84" w:rsidRDefault="00DE4A84" w:rsidP="009B2F07">
      <w:pPr>
        <w:pStyle w:val="Nagwek1"/>
        <w:jc w:val="center"/>
      </w:pPr>
    </w:p>
    <w:p w:rsidR="00DE4A84" w:rsidRDefault="00DE4A84" w:rsidP="009B2F07">
      <w:pPr>
        <w:pStyle w:val="Nagwek1"/>
        <w:jc w:val="center"/>
      </w:pPr>
    </w:p>
    <w:p w:rsidR="00DE4A84" w:rsidRDefault="00DE4A84" w:rsidP="009B2F07">
      <w:pPr>
        <w:pStyle w:val="Nagwek1"/>
        <w:jc w:val="center"/>
      </w:pPr>
    </w:p>
    <w:p w:rsidR="00DE4A84" w:rsidRDefault="00DE4A84" w:rsidP="009B2F07">
      <w:pPr>
        <w:pStyle w:val="Nagwek1"/>
        <w:jc w:val="center"/>
      </w:pPr>
    </w:p>
    <w:p w:rsidR="00DE4A84" w:rsidRDefault="00DE4A84" w:rsidP="009B2F07">
      <w:pPr>
        <w:pStyle w:val="Nagwek1"/>
        <w:jc w:val="center"/>
      </w:pPr>
    </w:p>
    <w:p w:rsidR="00DE4A84" w:rsidRDefault="00DE4A84" w:rsidP="009B2F07">
      <w:pPr>
        <w:pStyle w:val="Nagwek1"/>
        <w:jc w:val="center"/>
      </w:pPr>
    </w:p>
    <w:p w:rsidR="00DE4A84" w:rsidRDefault="00DE4A84" w:rsidP="009B2F07">
      <w:pPr>
        <w:pStyle w:val="Nagwek1"/>
        <w:jc w:val="center"/>
      </w:pPr>
    </w:p>
    <w:p w:rsidR="00DE4A84" w:rsidRDefault="00DE4A84" w:rsidP="009B2F07">
      <w:pPr>
        <w:pStyle w:val="Nagwek1"/>
        <w:jc w:val="center"/>
      </w:pPr>
    </w:p>
    <w:p w:rsidR="00DE4A84" w:rsidRDefault="00DE4A84" w:rsidP="009B2F07">
      <w:pPr>
        <w:pStyle w:val="Nagwek1"/>
        <w:jc w:val="center"/>
      </w:pPr>
    </w:p>
    <w:p w:rsidR="00DE4A84" w:rsidRDefault="00DE4A84" w:rsidP="009B2F07">
      <w:pPr>
        <w:pStyle w:val="Nagwek1"/>
        <w:jc w:val="center"/>
      </w:pPr>
    </w:p>
    <w:p w:rsidR="00DE4A84" w:rsidRDefault="00DE4A84" w:rsidP="009B2F07">
      <w:pPr>
        <w:pStyle w:val="Nagwek1"/>
        <w:jc w:val="center"/>
      </w:pPr>
    </w:p>
    <w:p w:rsidR="009B2F07" w:rsidRDefault="009B2F07" w:rsidP="009B2F07">
      <w:pPr>
        <w:pStyle w:val="Nagwek1"/>
        <w:jc w:val="center"/>
      </w:pPr>
      <w:r>
        <w:lastRenderedPageBreak/>
        <w:t>WYMAGANIA EDUKACYJNE Z JĘZYKA ANGIELSKIEGO</w:t>
      </w:r>
    </w:p>
    <w:p w:rsidR="009B2F07" w:rsidRDefault="009B2F07" w:rsidP="009B2F07">
      <w:pPr>
        <w:pStyle w:val="Nagwek1"/>
        <w:jc w:val="center"/>
      </w:pPr>
      <w:r>
        <w:t>Klasa IV</w:t>
      </w:r>
    </w:p>
    <w:p w:rsidR="009B2F07" w:rsidRPr="00DE4A84" w:rsidRDefault="009B2F07" w:rsidP="009B2F07">
      <w:pPr>
        <w:pStyle w:val="Nagwek2"/>
        <w:rPr>
          <w:sz w:val="24"/>
          <w:szCs w:val="24"/>
        </w:rPr>
      </w:pPr>
      <w:r w:rsidRPr="00DE4A84">
        <w:rPr>
          <w:sz w:val="24"/>
          <w:szCs w:val="24"/>
        </w:rPr>
        <w:t xml:space="preserve">0. Get </w:t>
      </w:r>
      <w:proofErr w:type="spellStart"/>
      <w:r w:rsidRPr="00DE4A84">
        <w:rPr>
          <w:sz w:val="24"/>
          <w:szCs w:val="24"/>
        </w:rPr>
        <w:t>started</w:t>
      </w:r>
      <w:proofErr w:type="spellEnd"/>
      <w:r w:rsidRPr="00DE4A84">
        <w:rPr>
          <w:sz w:val="24"/>
          <w:szCs w:val="24"/>
        </w:rPr>
        <w:t>!</w:t>
      </w:r>
    </w:p>
    <w:p w:rsidR="009B2F07" w:rsidRPr="00DE4A84" w:rsidRDefault="009B2F07" w:rsidP="009B2F07">
      <w:pPr>
        <w:pStyle w:val="isselectedend"/>
      </w:pPr>
      <w:r w:rsidRPr="00DE4A84">
        <w:rPr>
          <w:rStyle w:val="Pogrubienie"/>
        </w:rPr>
        <w:t>Materiał:</w:t>
      </w:r>
      <w:r w:rsidRPr="00DE4A84">
        <w:t xml:space="preserve"> alfabet, dane personalne, liczby 1–100, kolory, przybory szkolne, przedmioty nauczania, polecenia; liczba mnoga rzeczowników, przedimki nieokreślone, podstawowe zasady ortografii i interpunkcji.</w:t>
      </w:r>
    </w:p>
    <w:p w:rsidR="009B2F07" w:rsidRPr="00DE4A84" w:rsidRDefault="009B2F07" w:rsidP="009B2F07">
      <w:pPr>
        <w:pStyle w:val="isselectedend"/>
      </w:pPr>
      <w:r w:rsidRPr="00DE4A84">
        <w:rPr>
          <w:rStyle w:val="Pogrubienie"/>
        </w:rPr>
        <w:t>Zakres podstawowy – uczeń:</w:t>
      </w:r>
    </w:p>
    <w:p w:rsidR="009B2F07" w:rsidRPr="00DE4A84" w:rsidRDefault="009B2F07" w:rsidP="009B2F0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zna i częściowo stosuje podstawowe słownictwo;</w:t>
      </w:r>
    </w:p>
    <w:p w:rsidR="009B2F07" w:rsidRPr="00DE4A84" w:rsidRDefault="009B2F07" w:rsidP="009B2F0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zna zasady tworzenia liczby mnogiej i użycia przedimków nieokreślonych;</w:t>
      </w:r>
    </w:p>
    <w:p w:rsidR="009B2F07" w:rsidRPr="00DE4A84" w:rsidRDefault="009B2F07" w:rsidP="009B2F0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w większości poprawnie wykonuje zadania na czytanie i słuchanie;</w:t>
      </w:r>
    </w:p>
    <w:p w:rsidR="009B2F07" w:rsidRPr="00DE4A84" w:rsidRDefault="009B2F07" w:rsidP="009B2F0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reaguje na pytania, polecenia i instrukcje;</w:t>
      </w:r>
    </w:p>
    <w:p w:rsidR="009B2F07" w:rsidRPr="00DE4A84" w:rsidRDefault="009B2F07" w:rsidP="009B2F0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przedstawia siebie i osoby z otoczenia;</w:t>
      </w:r>
    </w:p>
    <w:p w:rsidR="009B2F07" w:rsidRPr="00DE4A84" w:rsidRDefault="009B2F07" w:rsidP="009B2F0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opisuje przedmioty osobiste i przybory szkolne prostymi zwrotami;</w:t>
      </w:r>
    </w:p>
    <w:p w:rsidR="009B2F07" w:rsidRPr="00DE4A84" w:rsidRDefault="009B2F07" w:rsidP="009B2F0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przekazuje część informacji z tekstów.</w:t>
      </w:r>
    </w:p>
    <w:p w:rsidR="009B2F07" w:rsidRPr="00DE4A84" w:rsidRDefault="009B2F07" w:rsidP="009B2F07">
      <w:pPr>
        <w:pStyle w:val="isselectedend"/>
      </w:pPr>
      <w:r w:rsidRPr="00DE4A84">
        <w:rPr>
          <w:rStyle w:val="Pogrubienie"/>
        </w:rPr>
        <w:t>Zakres ponadpodstawowy:</w:t>
      </w:r>
    </w:p>
    <w:p w:rsidR="009B2F07" w:rsidRPr="00DE4A84" w:rsidRDefault="009B2F07" w:rsidP="009B2F0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poprawnie stosuje poznane słownictwo, liczbę pojedynczą i mnogą oraz przedimki;</w:t>
      </w:r>
    </w:p>
    <w:p w:rsidR="009B2F07" w:rsidRPr="00DE4A84" w:rsidRDefault="009B2F07" w:rsidP="009B2F0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poprawnie stosuje ortografię i interpunkcję;</w:t>
      </w:r>
    </w:p>
    <w:p w:rsidR="009B2F07" w:rsidRPr="00DE4A84" w:rsidRDefault="009B2F07" w:rsidP="009B2F0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swobodnie wykonuje i wydaje polecenia;</w:t>
      </w:r>
    </w:p>
    <w:p w:rsidR="009B2F07" w:rsidRPr="00DE4A84" w:rsidRDefault="009B2F07" w:rsidP="009B2F0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szczegółowo przedstawia siebie i inne osoby oraz opisuje przedmioty;</w:t>
      </w:r>
    </w:p>
    <w:p w:rsidR="009B2F07" w:rsidRPr="00DE4A84" w:rsidRDefault="009B2F07" w:rsidP="009B2F0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poprawnie przekazuje informacje z tekstów i stosuje właściwy styl wypowiedzi.</w:t>
      </w:r>
    </w:p>
    <w:p w:rsidR="009B2F07" w:rsidRPr="00DE4A84" w:rsidRDefault="009B2F07" w:rsidP="009B2F07">
      <w:pPr>
        <w:rPr>
          <w:rFonts w:ascii="Times New Roman" w:hAnsi="Times New Roman" w:cs="Times New Roman"/>
          <w:sz w:val="24"/>
          <w:szCs w:val="24"/>
        </w:rPr>
      </w:pPr>
    </w:p>
    <w:p w:rsidR="009B2F07" w:rsidRPr="00DE4A84" w:rsidRDefault="009B2F07" w:rsidP="009B2F07">
      <w:pPr>
        <w:pStyle w:val="Nagwek2"/>
        <w:rPr>
          <w:sz w:val="24"/>
          <w:szCs w:val="24"/>
        </w:rPr>
      </w:pPr>
      <w:r w:rsidRPr="00DE4A84">
        <w:rPr>
          <w:sz w:val="24"/>
          <w:szCs w:val="24"/>
        </w:rPr>
        <w:t xml:space="preserve">1. Family and </w:t>
      </w:r>
      <w:proofErr w:type="spellStart"/>
      <w:r w:rsidRPr="00DE4A84">
        <w:rPr>
          <w:sz w:val="24"/>
          <w:szCs w:val="24"/>
        </w:rPr>
        <w:t>friends</w:t>
      </w:r>
      <w:proofErr w:type="spellEnd"/>
    </w:p>
    <w:p w:rsidR="009B2F07" w:rsidRPr="00DE4A84" w:rsidRDefault="009B2F07" w:rsidP="009B2F07">
      <w:pPr>
        <w:pStyle w:val="isselectedend"/>
      </w:pPr>
      <w:r w:rsidRPr="00DE4A84">
        <w:rPr>
          <w:rStyle w:val="Pogrubienie"/>
        </w:rPr>
        <w:t>Materiał:</w:t>
      </w:r>
      <w:r w:rsidRPr="00DE4A84">
        <w:t xml:space="preserve"> członkowie rodziny, uroczystości rodzinne, państwa i narodowości, miejsce zamieszkania, dane personalne, znajomi i przyjaciele, kraje anglojęzyczne; dopełniacz saksoński, zaimki dzierżawcze, czasownik </w:t>
      </w:r>
      <w:r w:rsidRPr="00DE4A84">
        <w:rPr>
          <w:rStyle w:val="Uwydatnienie"/>
        </w:rPr>
        <w:t>to be</w:t>
      </w:r>
      <w:r w:rsidRPr="00DE4A84">
        <w:t>, wielka litera.</w:t>
      </w:r>
    </w:p>
    <w:p w:rsidR="009B2F07" w:rsidRPr="00DE4A84" w:rsidRDefault="009B2F07" w:rsidP="009B2F07">
      <w:pPr>
        <w:pStyle w:val="isselectedend"/>
      </w:pPr>
      <w:r w:rsidRPr="00DE4A84">
        <w:rPr>
          <w:rStyle w:val="Pogrubienie"/>
        </w:rPr>
        <w:t>Zakres podstawowy:</w:t>
      </w:r>
    </w:p>
    <w:p w:rsidR="009B2F07" w:rsidRPr="00DE4A84" w:rsidRDefault="009B2F07" w:rsidP="009B2F0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zna i stosuje podstawowe słownictwo;</w:t>
      </w:r>
    </w:p>
    <w:p w:rsidR="009B2F07" w:rsidRPr="00DE4A84" w:rsidRDefault="009B2F07" w:rsidP="009B2F0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 xml:space="preserve">zna zasady użycia dopełniacza saksońskiego, zaimków dzierżawczych i czasownika </w:t>
      </w:r>
      <w:r w:rsidRPr="00DE4A84">
        <w:rPr>
          <w:rStyle w:val="Uwydatnienie"/>
          <w:rFonts w:ascii="Times New Roman" w:hAnsi="Times New Roman" w:cs="Times New Roman"/>
          <w:sz w:val="24"/>
          <w:szCs w:val="24"/>
        </w:rPr>
        <w:t>to be</w:t>
      </w:r>
      <w:r w:rsidRPr="00DE4A84">
        <w:rPr>
          <w:rFonts w:ascii="Times New Roman" w:hAnsi="Times New Roman" w:cs="Times New Roman"/>
          <w:sz w:val="24"/>
          <w:szCs w:val="24"/>
        </w:rPr>
        <w:t>;</w:t>
      </w:r>
    </w:p>
    <w:p w:rsidR="009B2F07" w:rsidRPr="00DE4A84" w:rsidRDefault="009B2F07" w:rsidP="009B2F0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rozwiązuje podstawowe zadania na czytanie i słuchanie;</w:t>
      </w:r>
    </w:p>
    <w:p w:rsidR="009B2F07" w:rsidRPr="00DE4A84" w:rsidRDefault="009B2F07" w:rsidP="009B2F0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przedstawia siebie i osoby z otoczenia;</w:t>
      </w:r>
    </w:p>
    <w:p w:rsidR="009B2F07" w:rsidRPr="00DE4A84" w:rsidRDefault="009B2F07" w:rsidP="009B2F0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składa proste życzenia i używa podstawowych zwrotów grzecznościowych;</w:t>
      </w:r>
    </w:p>
    <w:p w:rsidR="009B2F07" w:rsidRPr="00DE4A84" w:rsidRDefault="009B2F07" w:rsidP="009B2F0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podaje podstawowe informacje o krajach anglojęzycznych.</w:t>
      </w:r>
    </w:p>
    <w:p w:rsidR="009B2F07" w:rsidRPr="00DE4A84" w:rsidRDefault="009B2F07" w:rsidP="009B2F07">
      <w:pPr>
        <w:pStyle w:val="isselectedend"/>
      </w:pPr>
      <w:r w:rsidRPr="00DE4A84">
        <w:rPr>
          <w:rStyle w:val="Pogrubienie"/>
        </w:rPr>
        <w:lastRenderedPageBreak/>
        <w:t>Zakres ponadpodstawowy:</w:t>
      </w:r>
    </w:p>
    <w:p w:rsidR="009B2F07" w:rsidRPr="00DE4A84" w:rsidRDefault="009B2F07" w:rsidP="009B2F0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poprawnie stosuje poznane konstrukcje gramatyczne i słownictwo;</w:t>
      </w:r>
    </w:p>
    <w:p w:rsidR="009B2F07" w:rsidRPr="00DE4A84" w:rsidRDefault="009B2F07" w:rsidP="009B2F0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szczegółowo przedstawia siebie i inne osoby;</w:t>
      </w:r>
    </w:p>
    <w:p w:rsidR="009B2F07" w:rsidRPr="00DE4A84" w:rsidRDefault="009B2F07" w:rsidP="009B2F0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swobodnie prowadzi rozmowę, składa życzenia i stosuje zwroty grzecznościowe;</w:t>
      </w:r>
    </w:p>
    <w:p w:rsidR="009B2F07" w:rsidRPr="00DE4A84" w:rsidRDefault="009B2F07" w:rsidP="009B2F0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udziela szczegółowych informacji o krajach anglojęzycznych;</w:t>
      </w:r>
    </w:p>
    <w:p w:rsidR="009B2F07" w:rsidRPr="00DE4A84" w:rsidRDefault="009B2F07" w:rsidP="009B2F0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poprawnie przekazuje informacje z tekstów.</w:t>
      </w:r>
    </w:p>
    <w:p w:rsidR="009B2F07" w:rsidRPr="00DE4A84" w:rsidRDefault="009B2F07" w:rsidP="009B2F07">
      <w:pPr>
        <w:rPr>
          <w:rFonts w:ascii="Times New Roman" w:hAnsi="Times New Roman" w:cs="Times New Roman"/>
          <w:sz w:val="24"/>
          <w:szCs w:val="24"/>
        </w:rPr>
      </w:pPr>
    </w:p>
    <w:p w:rsidR="009B2F07" w:rsidRPr="00DE4A84" w:rsidRDefault="009B2F07" w:rsidP="009B2F07">
      <w:pPr>
        <w:pStyle w:val="Nagwek2"/>
        <w:rPr>
          <w:sz w:val="24"/>
          <w:szCs w:val="24"/>
        </w:rPr>
      </w:pPr>
      <w:r w:rsidRPr="00DE4A84">
        <w:rPr>
          <w:sz w:val="24"/>
          <w:szCs w:val="24"/>
        </w:rPr>
        <w:t xml:space="preserve">2. My </w:t>
      </w:r>
      <w:proofErr w:type="spellStart"/>
      <w:r w:rsidRPr="00DE4A84">
        <w:rPr>
          <w:sz w:val="24"/>
          <w:szCs w:val="24"/>
        </w:rPr>
        <w:t>things</w:t>
      </w:r>
      <w:proofErr w:type="spellEnd"/>
    </w:p>
    <w:p w:rsidR="009B2F07" w:rsidRPr="00DE4A84" w:rsidRDefault="009B2F07" w:rsidP="009B2F07">
      <w:pPr>
        <w:pStyle w:val="isselectedend"/>
      </w:pPr>
      <w:r w:rsidRPr="00DE4A84">
        <w:rPr>
          <w:rStyle w:val="Pogrubienie"/>
        </w:rPr>
        <w:t>Materiał:</w:t>
      </w:r>
      <w:r w:rsidRPr="00DE4A84">
        <w:t xml:space="preserve"> ubrania i dodatki, dane personalne, zainteresowania, rzeczy osobiste, gadżety; </w:t>
      </w:r>
      <w:r w:rsidRPr="00DE4A84">
        <w:rPr>
          <w:rStyle w:val="Uwydatnienie"/>
        </w:rPr>
        <w:t>to be</w:t>
      </w:r>
      <w:r w:rsidRPr="00DE4A84">
        <w:t>, zaimki wskazujące, ortografia i interpunkcja.</w:t>
      </w:r>
    </w:p>
    <w:p w:rsidR="009B2F07" w:rsidRPr="00DE4A84" w:rsidRDefault="009B2F07" w:rsidP="009B2F07">
      <w:pPr>
        <w:pStyle w:val="isselectedend"/>
      </w:pPr>
      <w:r w:rsidRPr="00DE4A84">
        <w:rPr>
          <w:rStyle w:val="Pogrubienie"/>
        </w:rPr>
        <w:t>Zakres podstawowy:</w:t>
      </w:r>
    </w:p>
    <w:p w:rsidR="009B2F07" w:rsidRPr="00DE4A84" w:rsidRDefault="009B2F07" w:rsidP="009B2F0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 xml:space="preserve">zna podstawowe słownictwo i konstrukcje z </w:t>
      </w:r>
      <w:r w:rsidRPr="00DE4A84">
        <w:rPr>
          <w:rStyle w:val="Uwydatnienie"/>
          <w:rFonts w:ascii="Times New Roman" w:hAnsi="Times New Roman" w:cs="Times New Roman"/>
          <w:sz w:val="24"/>
          <w:szCs w:val="24"/>
        </w:rPr>
        <w:t>to be</w:t>
      </w:r>
      <w:r w:rsidRPr="00DE4A84">
        <w:rPr>
          <w:rFonts w:ascii="Times New Roman" w:hAnsi="Times New Roman" w:cs="Times New Roman"/>
          <w:sz w:val="24"/>
          <w:szCs w:val="24"/>
        </w:rPr>
        <w:t>;</w:t>
      </w:r>
    </w:p>
    <w:p w:rsidR="009B2F07" w:rsidRPr="00DE4A84" w:rsidRDefault="009B2F07" w:rsidP="009B2F0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stosuje zaimki wskazujące;</w:t>
      </w:r>
    </w:p>
    <w:p w:rsidR="009B2F07" w:rsidRPr="00DE4A84" w:rsidRDefault="009B2F07" w:rsidP="009B2F0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opisuje ubrania, dodatki, rzeczy osobiste i gadżety prostymi strukturami;</w:t>
      </w:r>
    </w:p>
    <w:p w:rsidR="009B2F07" w:rsidRPr="00DE4A84" w:rsidRDefault="009B2F07" w:rsidP="009B2F0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podaje podstawowe informacje o sobie i swoim kraju;</w:t>
      </w:r>
    </w:p>
    <w:p w:rsidR="009B2F07" w:rsidRPr="00DE4A84" w:rsidRDefault="009B2F07" w:rsidP="009B2F0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prowadzi krótką rozmowę.</w:t>
      </w:r>
    </w:p>
    <w:p w:rsidR="009B2F07" w:rsidRPr="00DE4A84" w:rsidRDefault="009B2F07" w:rsidP="009B2F07">
      <w:pPr>
        <w:pStyle w:val="isselectedend"/>
      </w:pPr>
      <w:r w:rsidRPr="00DE4A84">
        <w:rPr>
          <w:rStyle w:val="Pogrubienie"/>
        </w:rPr>
        <w:t>Zakres ponadpodstawowy:</w:t>
      </w:r>
    </w:p>
    <w:p w:rsidR="009B2F07" w:rsidRPr="00DE4A84" w:rsidRDefault="009B2F07" w:rsidP="009B2F0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poprawnie stosuje poznane słownictwo i konstrukcje;</w:t>
      </w:r>
    </w:p>
    <w:p w:rsidR="009B2F07" w:rsidRPr="00DE4A84" w:rsidRDefault="009B2F07" w:rsidP="009B2F0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szczegółowo opisuje ubrania, dodatki, rzeczy osobiste i gadżety;</w:t>
      </w:r>
    </w:p>
    <w:p w:rsidR="009B2F07" w:rsidRPr="00DE4A84" w:rsidRDefault="009B2F07" w:rsidP="009B2F0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swobodnie prowadzi rozmowę;</w:t>
      </w:r>
    </w:p>
    <w:p w:rsidR="009B2F07" w:rsidRPr="00DE4A84" w:rsidRDefault="009B2F07" w:rsidP="009B2F0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udziela szczegółowych informacji o sobie i swoim kraju;</w:t>
      </w:r>
    </w:p>
    <w:p w:rsidR="009B2F07" w:rsidRPr="00DE4A84" w:rsidRDefault="009B2F07" w:rsidP="009B2F0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poprawnie przekazuje informacje z tekstów.</w:t>
      </w:r>
    </w:p>
    <w:p w:rsidR="009B2F07" w:rsidRPr="00DE4A84" w:rsidRDefault="009B2F07" w:rsidP="009B2F07">
      <w:pPr>
        <w:rPr>
          <w:rFonts w:ascii="Times New Roman" w:hAnsi="Times New Roman" w:cs="Times New Roman"/>
          <w:sz w:val="24"/>
          <w:szCs w:val="24"/>
        </w:rPr>
      </w:pPr>
    </w:p>
    <w:p w:rsidR="009B2F07" w:rsidRPr="00DE4A84" w:rsidRDefault="009B2F07" w:rsidP="009B2F07">
      <w:pPr>
        <w:pStyle w:val="Nagwek2"/>
        <w:rPr>
          <w:sz w:val="24"/>
          <w:szCs w:val="24"/>
        </w:rPr>
      </w:pPr>
      <w:r w:rsidRPr="00DE4A84">
        <w:rPr>
          <w:sz w:val="24"/>
          <w:szCs w:val="24"/>
        </w:rPr>
        <w:t xml:space="preserve">3. In the </w:t>
      </w:r>
      <w:proofErr w:type="spellStart"/>
      <w:r w:rsidRPr="00DE4A84">
        <w:rPr>
          <w:sz w:val="24"/>
          <w:szCs w:val="24"/>
        </w:rPr>
        <w:t>house</w:t>
      </w:r>
      <w:proofErr w:type="spellEnd"/>
    </w:p>
    <w:p w:rsidR="009B2F07" w:rsidRPr="00DE4A84" w:rsidRDefault="009B2F07" w:rsidP="009B2F07">
      <w:pPr>
        <w:pStyle w:val="isselectedend"/>
      </w:pPr>
      <w:r w:rsidRPr="00DE4A84">
        <w:rPr>
          <w:rStyle w:val="Pogrubienie"/>
        </w:rPr>
        <w:t>Materiał:</w:t>
      </w:r>
      <w:r w:rsidRPr="00DE4A84">
        <w:t xml:space="preserve"> dom, pomieszczenia, wyposażenie, rodzaje domów, znajomi i przyjaciele; </w:t>
      </w:r>
      <w:r w:rsidRPr="00DE4A84">
        <w:rPr>
          <w:rStyle w:val="Uwydatnienie"/>
        </w:rPr>
        <w:t>to be</w:t>
      </w:r>
      <w:r w:rsidRPr="00DE4A84">
        <w:t xml:space="preserve">, </w:t>
      </w:r>
      <w:proofErr w:type="spellStart"/>
      <w:r w:rsidRPr="00DE4A84">
        <w:rPr>
          <w:rStyle w:val="Uwydatnienie"/>
        </w:rPr>
        <w:t>there</w:t>
      </w:r>
      <w:proofErr w:type="spellEnd"/>
      <w:r w:rsidRPr="00DE4A84">
        <w:rPr>
          <w:rStyle w:val="Uwydatnienie"/>
        </w:rPr>
        <w:t xml:space="preserve"> </w:t>
      </w:r>
      <w:proofErr w:type="spellStart"/>
      <w:r w:rsidRPr="00DE4A84">
        <w:rPr>
          <w:rStyle w:val="Uwydatnienie"/>
        </w:rPr>
        <w:t>is</w:t>
      </w:r>
      <w:proofErr w:type="spellEnd"/>
      <w:r w:rsidRPr="00DE4A84">
        <w:rPr>
          <w:rStyle w:val="Uwydatnienie"/>
        </w:rPr>
        <w:t xml:space="preserve"> / </w:t>
      </w:r>
      <w:proofErr w:type="spellStart"/>
      <w:r w:rsidRPr="00DE4A84">
        <w:rPr>
          <w:rStyle w:val="Uwydatnienie"/>
        </w:rPr>
        <w:t>there</w:t>
      </w:r>
      <w:proofErr w:type="spellEnd"/>
      <w:r w:rsidRPr="00DE4A84">
        <w:rPr>
          <w:rStyle w:val="Uwydatnienie"/>
        </w:rPr>
        <w:t xml:space="preserve"> </w:t>
      </w:r>
      <w:proofErr w:type="spellStart"/>
      <w:r w:rsidRPr="00DE4A84">
        <w:rPr>
          <w:rStyle w:val="Uwydatnienie"/>
        </w:rPr>
        <w:t>are</w:t>
      </w:r>
      <w:proofErr w:type="spellEnd"/>
      <w:r w:rsidRPr="00DE4A84">
        <w:t>, przyimki miejsca, ortografia i interpunkcja.</w:t>
      </w:r>
    </w:p>
    <w:p w:rsidR="009B2F07" w:rsidRPr="00DE4A84" w:rsidRDefault="009B2F07" w:rsidP="009B2F07">
      <w:pPr>
        <w:pStyle w:val="isselectedend"/>
      </w:pPr>
      <w:r w:rsidRPr="00DE4A84">
        <w:rPr>
          <w:rStyle w:val="Pogrubienie"/>
        </w:rPr>
        <w:t>Zakres podstawowy:</w:t>
      </w:r>
    </w:p>
    <w:p w:rsidR="009B2F07" w:rsidRPr="00DE4A84" w:rsidRDefault="009B2F07" w:rsidP="009B2F0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zna podstawowe słownictwo dotyczące domu;</w:t>
      </w:r>
    </w:p>
    <w:p w:rsidR="009B2F07" w:rsidRPr="00DE4A84" w:rsidRDefault="009B2F07" w:rsidP="009B2F0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 xml:space="preserve">stosuje </w:t>
      </w:r>
      <w:r w:rsidRPr="00DE4A84">
        <w:rPr>
          <w:rStyle w:val="Uwydatnienie"/>
          <w:rFonts w:ascii="Times New Roman" w:hAnsi="Times New Roman" w:cs="Times New Roman"/>
          <w:sz w:val="24"/>
          <w:szCs w:val="24"/>
        </w:rPr>
        <w:t>to be</w:t>
      </w:r>
      <w:r w:rsidRPr="00DE4A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4A84">
        <w:rPr>
          <w:rStyle w:val="Uwydatnienie"/>
          <w:rFonts w:ascii="Times New Roman" w:hAnsi="Times New Roman" w:cs="Times New Roman"/>
          <w:sz w:val="24"/>
          <w:szCs w:val="24"/>
        </w:rPr>
        <w:t>there</w:t>
      </w:r>
      <w:proofErr w:type="spellEnd"/>
      <w:r w:rsidRPr="00DE4A84">
        <w:rPr>
          <w:rStyle w:val="Uwydatnienie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A84">
        <w:rPr>
          <w:rStyle w:val="Uwydatnienie"/>
          <w:rFonts w:ascii="Times New Roman" w:hAnsi="Times New Roman" w:cs="Times New Roman"/>
          <w:sz w:val="24"/>
          <w:szCs w:val="24"/>
        </w:rPr>
        <w:t>is</w:t>
      </w:r>
      <w:proofErr w:type="spellEnd"/>
      <w:r w:rsidRPr="00DE4A84">
        <w:rPr>
          <w:rStyle w:val="Uwydatnienie"/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DE4A84">
        <w:rPr>
          <w:rStyle w:val="Uwydatnienie"/>
          <w:rFonts w:ascii="Times New Roman" w:hAnsi="Times New Roman" w:cs="Times New Roman"/>
          <w:sz w:val="24"/>
          <w:szCs w:val="24"/>
        </w:rPr>
        <w:t>there</w:t>
      </w:r>
      <w:proofErr w:type="spellEnd"/>
      <w:r w:rsidRPr="00DE4A84">
        <w:rPr>
          <w:rStyle w:val="Uwydatnienie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A84">
        <w:rPr>
          <w:rStyle w:val="Uwydatnienie"/>
          <w:rFonts w:ascii="Times New Roman" w:hAnsi="Times New Roman" w:cs="Times New Roman"/>
          <w:sz w:val="24"/>
          <w:szCs w:val="24"/>
        </w:rPr>
        <w:t>are</w:t>
      </w:r>
      <w:proofErr w:type="spellEnd"/>
      <w:r w:rsidRPr="00DE4A84">
        <w:rPr>
          <w:rFonts w:ascii="Times New Roman" w:hAnsi="Times New Roman" w:cs="Times New Roman"/>
          <w:sz w:val="24"/>
          <w:szCs w:val="24"/>
        </w:rPr>
        <w:t xml:space="preserve"> i podstawowe przyimki miejsca;</w:t>
      </w:r>
    </w:p>
    <w:p w:rsidR="009B2F07" w:rsidRPr="00DE4A84" w:rsidRDefault="009B2F07" w:rsidP="009B2F0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opisuje pomieszczenia i położenie przedmiotów;</w:t>
      </w:r>
    </w:p>
    <w:p w:rsidR="009B2F07" w:rsidRPr="00DE4A84" w:rsidRDefault="009B2F07" w:rsidP="009B2F0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opowiada o wymarzonym domu i pokoju;</w:t>
      </w:r>
    </w:p>
    <w:p w:rsidR="009B2F07" w:rsidRPr="00DE4A84" w:rsidRDefault="009B2F07" w:rsidP="009B2F0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wyraża proste opinie, uczucia i emocje.</w:t>
      </w:r>
    </w:p>
    <w:p w:rsidR="009B2F07" w:rsidRPr="00DE4A84" w:rsidRDefault="009B2F07" w:rsidP="009B2F07">
      <w:pPr>
        <w:pStyle w:val="isselectedend"/>
      </w:pPr>
      <w:r w:rsidRPr="00DE4A84">
        <w:rPr>
          <w:rStyle w:val="Pogrubienie"/>
        </w:rPr>
        <w:t>Zakres ponadpodstawowy:</w:t>
      </w:r>
    </w:p>
    <w:p w:rsidR="009B2F07" w:rsidRPr="00DE4A84" w:rsidRDefault="009B2F07" w:rsidP="009B2F0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poprawnie stosuje poznane konstrukcje;</w:t>
      </w:r>
    </w:p>
    <w:p w:rsidR="009B2F07" w:rsidRPr="00DE4A84" w:rsidRDefault="009B2F07" w:rsidP="009B2F0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szczegółowo opisuje pomieszczenia, przedmioty, wymarzony dom i pokój;</w:t>
      </w:r>
    </w:p>
    <w:p w:rsidR="009B2F07" w:rsidRPr="00DE4A84" w:rsidRDefault="009B2F07" w:rsidP="009B2F0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lastRenderedPageBreak/>
        <w:t>swobodnie wyraża opinie, uczucia i emocje;</w:t>
      </w:r>
    </w:p>
    <w:p w:rsidR="009B2F07" w:rsidRPr="00DE4A84" w:rsidRDefault="009B2F07" w:rsidP="009B2F0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szczegółowo opisuje różne rodzaje domów;</w:t>
      </w:r>
    </w:p>
    <w:p w:rsidR="009B2F07" w:rsidRPr="00DE4A84" w:rsidRDefault="009B2F07" w:rsidP="009B2F0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poprawnie przekazuje informacje z tekstów.</w:t>
      </w:r>
    </w:p>
    <w:p w:rsidR="009B2F07" w:rsidRPr="00DE4A84" w:rsidRDefault="009B2F07" w:rsidP="009B2F07">
      <w:pPr>
        <w:rPr>
          <w:rFonts w:ascii="Times New Roman" w:hAnsi="Times New Roman" w:cs="Times New Roman"/>
          <w:sz w:val="24"/>
          <w:szCs w:val="24"/>
        </w:rPr>
      </w:pPr>
    </w:p>
    <w:p w:rsidR="009B2F07" w:rsidRPr="00DE4A84" w:rsidRDefault="009B2F07" w:rsidP="009B2F07">
      <w:pPr>
        <w:pStyle w:val="Nagwek2"/>
        <w:rPr>
          <w:sz w:val="24"/>
          <w:szCs w:val="24"/>
        </w:rPr>
      </w:pPr>
      <w:r w:rsidRPr="00DE4A84">
        <w:rPr>
          <w:sz w:val="24"/>
          <w:szCs w:val="24"/>
        </w:rPr>
        <w:t xml:space="preserve">4. </w:t>
      </w:r>
      <w:proofErr w:type="spellStart"/>
      <w:r w:rsidRPr="00DE4A84">
        <w:rPr>
          <w:sz w:val="24"/>
          <w:szCs w:val="24"/>
        </w:rPr>
        <w:t>About</w:t>
      </w:r>
      <w:proofErr w:type="spellEnd"/>
      <w:r w:rsidRPr="00DE4A84">
        <w:rPr>
          <w:sz w:val="24"/>
          <w:szCs w:val="24"/>
        </w:rPr>
        <w:t xml:space="preserve"> me</w:t>
      </w:r>
    </w:p>
    <w:p w:rsidR="009B2F07" w:rsidRPr="00DE4A84" w:rsidRDefault="009B2F07" w:rsidP="009B2F07">
      <w:pPr>
        <w:pStyle w:val="isselectedend"/>
      </w:pPr>
      <w:r w:rsidRPr="00DE4A84">
        <w:rPr>
          <w:rStyle w:val="Pogrubienie"/>
        </w:rPr>
        <w:t>Materiał:</w:t>
      </w:r>
      <w:r w:rsidRPr="00DE4A84">
        <w:t xml:space="preserve"> wygląd zewnętrzny, części ciała, cechy charakteru, uczucia i emocje, znajomi i przyjaciele, mundurki szkolne; dopełniacz saksoński, </w:t>
      </w:r>
      <w:proofErr w:type="spellStart"/>
      <w:r w:rsidRPr="00DE4A84">
        <w:rPr>
          <w:rStyle w:val="Uwydatnienie"/>
        </w:rPr>
        <w:t>have</w:t>
      </w:r>
      <w:proofErr w:type="spellEnd"/>
      <w:r w:rsidRPr="00DE4A84">
        <w:rPr>
          <w:rStyle w:val="Uwydatnienie"/>
        </w:rPr>
        <w:t xml:space="preserve"> </w:t>
      </w:r>
      <w:proofErr w:type="spellStart"/>
      <w:r w:rsidRPr="00DE4A84">
        <w:rPr>
          <w:rStyle w:val="Uwydatnienie"/>
        </w:rPr>
        <w:t>got</w:t>
      </w:r>
      <w:proofErr w:type="spellEnd"/>
      <w:r w:rsidRPr="00DE4A84">
        <w:t>, liczba mnoga rzeczowników, zaimki dzierżawcze.</w:t>
      </w:r>
    </w:p>
    <w:p w:rsidR="009B2F07" w:rsidRPr="00DE4A84" w:rsidRDefault="009B2F07" w:rsidP="009B2F07">
      <w:pPr>
        <w:pStyle w:val="isselectedend"/>
      </w:pPr>
      <w:r w:rsidRPr="00DE4A84">
        <w:rPr>
          <w:rStyle w:val="Pogrubienie"/>
        </w:rPr>
        <w:t>Zakres podstawowy:</w:t>
      </w:r>
    </w:p>
    <w:p w:rsidR="009B2F07" w:rsidRPr="00DE4A84" w:rsidRDefault="009B2F07" w:rsidP="009B2F0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zna podstawowe słownictwo;</w:t>
      </w:r>
    </w:p>
    <w:p w:rsidR="009B2F07" w:rsidRPr="00DE4A84" w:rsidRDefault="009B2F07" w:rsidP="009B2F0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 xml:space="preserve">zna i stosuje </w:t>
      </w:r>
      <w:proofErr w:type="spellStart"/>
      <w:r w:rsidRPr="00DE4A84">
        <w:rPr>
          <w:rStyle w:val="Uwydatnienie"/>
          <w:rFonts w:ascii="Times New Roman" w:hAnsi="Times New Roman" w:cs="Times New Roman"/>
          <w:sz w:val="24"/>
          <w:szCs w:val="24"/>
        </w:rPr>
        <w:t>have</w:t>
      </w:r>
      <w:proofErr w:type="spellEnd"/>
      <w:r w:rsidRPr="00DE4A84">
        <w:rPr>
          <w:rStyle w:val="Uwydatnienie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A84">
        <w:rPr>
          <w:rStyle w:val="Uwydatnienie"/>
          <w:rFonts w:ascii="Times New Roman" w:hAnsi="Times New Roman" w:cs="Times New Roman"/>
          <w:sz w:val="24"/>
          <w:szCs w:val="24"/>
        </w:rPr>
        <w:t>got</w:t>
      </w:r>
      <w:proofErr w:type="spellEnd"/>
      <w:r w:rsidRPr="00DE4A84">
        <w:rPr>
          <w:rFonts w:ascii="Times New Roman" w:hAnsi="Times New Roman" w:cs="Times New Roman"/>
          <w:sz w:val="24"/>
          <w:szCs w:val="24"/>
        </w:rPr>
        <w:t>, dopełniacz saksoński oraz zaimki dzierżawcze;</w:t>
      </w:r>
    </w:p>
    <w:p w:rsidR="009B2F07" w:rsidRPr="00DE4A84" w:rsidRDefault="009B2F07" w:rsidP="009B2F0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opisuje wygląd i cechy charakteru;</w:t>
      </w:r>
    </w:p>
    <w:p w:rsidR="009B2F07" w:rsidRPr="00DE4A84" w:rsidRDefault="009B2F07" w:rsidP="009B2F0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 xml:space="preserve">udziela prostych informacji o </w:t>
      </w:r>
      <w:proofErr w:type="spellStart"/>
      <w:r w:rsidRPr="00DE4A84">
        <w:rPr>
          <w:rFonts w:ascii="Times New Roman" w:hAnsi="Times New Roman" w:cs="Times New Roman"/>
          <w:sz w:val="24"/>
          <w:szCs w:val="24"/>
        </w:rPr>
        <w:t>superbohaterach</w:t>
      </w:r>
      <w:proofErr w:type="spellEnd"/>
      <w:r w:rsidRPr="00DE4A84">
        <w:rPr>
          <w:rFonts w:ascii="Times New Roman" w:hAnsi="Times New Roman" w:cs="Times New Roman"/>
          <w:sz w:val="24"/>
          <w:szCs w:val="24"/>
        </w:rPr>
        <w:t>;</w:t>
      </w:r>
    </w:p>
    <w:p w:rsidR="009B2F07" w:rsidRPr="00DE4A84" w:rsidRDefault="009B2F07" w:rsidP="009B2F0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opisuje problemy i wyraża uczucia oraz emocje.</w:t>
      </w:r>
    </w:p>
    <w:p w:rsidR="009B2F07" w:rsidRPr="00DE4A84" w:rsidRDefault="009B2F07" w:rsidP="009B2F07">
      <w:pPr>
        <w:pStyle w:val="isselectedend"/>
      </w:pPr>
      <w:r w:rsidRPr="00DE4A84">
        <w:rPr>
          <w:rStyle w:val="Pogrubienie"/>
        </w:rPr>
        <w:t>Zakres ponadpodstawowy:</w:t>
      </w:r>
    </w:p>
    <w:p w:rsidR="009B2F07" w:rsidRPr="00DE4A84" w:rsidRDefault="009B2F07" w:rsidP="009B2F0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poprawnie stosuje wszystkie poznane konstrukcje;</w:t>
      </w:r>
    </w:p>
    <w:p w:rsidR="009B2F07" w:rsidRPr="00DE4A84" w:rsidRDefault="009B2F07" w:rsidP="009B2F0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 xml:space="preserve">szczegółowo opisuje wygląd, charakter i </w:t>
      </w:r>
      <w:proofErr w:type="spellStart"/>
      <w:r w:rsidRPr="00DE4A84">
        <w:rPr>
          <w:rFonts w:ascii="Times New Roman" w:hAnsi="Times New Roman" w:cs="Times New Roman"/>
          <w:sz w:val="24"/>
          <w:szCs w:val="24"/>
        </w:rPr>
        <w:t>superbohaterów</w:t>
      </w:r>
      <w:proofErr w:type="spellEnd"/>
      <w:r w:rsidRPr="00DE4A84">
        <w:rPr>
          <w:rFonts w:ascii="Times New Roman" w:hAnsi="Times New Roman" w:cs="Times New Roman"/>
          <w:sz w:val="24"/>
          <w:szCs w:val="24"/>
        </w:rPr>
        <w:t>;</w:t>
      </w:r>
    </w:p>
    <w:p w:rsidR="009B2F07" w:rsidRPr="00DE4A84" w:rsidRDefault="009B2F07" w:rsidP="009B2F0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swobodnie wyraża uczucia, emocje i opinie;</w:t>
      </w:r>
    </w:p>
    <w:p w:rsidR="009B2F07" w:rsidRPr="00DE4A84" w:rsidRDefault="009B2F07" w:rsidP="009B2F0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poprawnie przekazuje informacje z tekstów i stosuje właściwy styl wypowiedzi.</w:t>
      </w:r>
    </w:p>
    <w:p w:rsidR="009B2F07" w:rsidRPr="00DE4A84" w:rsidRDefault="009B2F07" w:rsidP="009B2F07">
      <w:pPr>
        <w:rPr>
          <w:rFonts w:ascii="Times New Roman" w:hAnsi="Times New Roman" w:cs="Times New Roman"/>
          <w:sz w:val="24"/>
          <w:szCs w:val="24"/>
        </w:rPr>
      </w:pPr>
    </w:p>
    <w:p w:rsidR="009B2F07" w:rsidRPr="00DE4A84" w:rsidRDefault="009B2F07" w:rsidP="009B2F07">
      <w:pPr>
        <w:pStyle w:val="Nagwek2"/>
        <w:rPr>
          <w:sz w:val="24"/>
          <w:szCs w:val="24"/>
        </w:rPr>
      </w:pPr>
      <w:r w:rsidRPr="00DE4A84">
        <w:rPr>
          <w:sz w:val="24"/>
          <w:szCs w:val="24"/>
        </w:rPr>
        <w:t xml:space="preserve">5. </w:t>
      </w:r>
      <w:proofErr w:type="spellStart"/>
      <w:r w:rsidRPr="00DE4A84">
        <w:rPr>
          <w:sz w:val="24"/>
          <w:szCs w:val="24"/>
        </w:rPr>
        <w:t>Things</w:t>
      </w:r>
      <w:proofErr w:type="spellEnd"/>
      <w:r w:rsidRPr="00DE4A84">
        <w:rPr>
          <w:sz w:val="24"/>
          <w:szCs w:val="24"/>
        </w:rPr>
        <w:t xml:space="preserve"> I </w:t>
      </w:r>
      <w:proofErr w:type="spellStart"/>
      <w:r w:rsidRPr="00DE4A84">
        <w:rPr>
          <w:sz w:val="24"/>
          <w:szCs w:val="24"/>
        </w:rPr>
        <w:t>can</w:t>
      </w:r>
      <w:proofErr w:type="spellEnd"/>
      <w:r w:rsidRPr="00DE4A84">
        <w:rPr>
          <w:sz w:val="24"/>
          <w:szCs w:val="24"/>
        </w:rPr>
        <w:t xml:space="preserve"> do</w:t>
      </w:r>
    </w:p>
    <w:p w:rsidR="009B2F07" w:rsidRPr="00DE4A84" w:rsidRDefault="009B2F07" w:rsidP="009B2F07">
      <w:pPr>
        <w:pStyle w:val="isselectedend"/>
      </w:pPr>
      <w:r w:rsidRPr="00DE4A84">
        <w:rPr>
          <w:rStyle w:val="Pogrubienie"/>
        </w:rPr>
        <w:t>Materiał:</w:t>
      </w:r>
      <w:r w:rsidRPr="00DE4A84">
        <w:t xml:space="preserve"> czynności życia codziennego, nauka, zajęcia pozalekcyjne, zwiedzanie; czasownik </w:t>
      </w:r>
      <w:proofErr w:type="spellStart"/>
      <w:r w:rsidRPr="00DE4A84">
        <w:rPr>
          <w:rStyle w:val="Uwydatnienie"/>
        </w:rPr>
        <w:t>can</w:t>
      </w:r>
      <w:proofErr w:type="spellEnd"/>
      <w:r w:rsidRPr="00DE4A84">
        <w:t>, propozycje, spójniki, ortografia i interpunkcja.</w:t>
      </w:r>
    </w:p>
    <w:p w:rsidR="009B2F07" w:rsidRPr="00DE4A84" w:rsidRDefault="009B2F07" w:rsidP="009B2F07">
      <w:pPr>
        <w:pStyle w:val="isselectedend"/>
      </w:pPr>
      <w:r w:rsidRPr="00DE4A84">
        <w:rPr>
          <w:rStyle w:val="Pogrubienie"/>
        </w:rPr>
        <w:t>Zakres podstawowy:</w:t>
      </w:r>
    </w:p>
    <w:p w:rsidR="009B2F07" w:rsidRPr="00DE4A84" w:rsidRDefault="009B2F07" w:rsidP="009B2F0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zna podstawowe słownictwo;</w:t>
      </w:r>
    </w:p>
    <w:p w:rsidR="009B2F07" w:rsidRPr="00DE4A84" w:rsidRDefault="009B2F07" w:rsidP="009B2F0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 xml:space="preserve">stosuje </w:t>
      </w:r>
      <w:proofErr w:type="spellStart"/>
      <w:r w:rsidRPr="00DE4A84">
        <w:rPr>
          <w:rStyle w:val="Uwydatnienie"/>
          <w:rFonts w:ascii="Times New Roman" w:hAnsi="Times New Roman" w:cs="Times New Roman"/>
          <w:sz w:val="24"/>
          <w:szCs w:val="24"/>
        </w:rPr>
        <w:t>can</w:t>
      </w:r>
      <w:proofErr w:type="spellEnd"/>
      <w:r w:rsidRPr="00DE4A84">
        <w:rPr>
          <w:rFonts w:ascii="Times New Roman" w:hAnsi="Times New Roman" w:cs="Times New Roman"/>
          <w:sz w:val="24"/>
          <w:szCs w:val="24"/>
        </w:rPr>
        <w:t xml:space="preserve"> do opisywania umiejętności i składania propozycji;</w:t>
      </w:r>
    </w:p>
    <w:p w:rsidR="009B2F07" w:rsidRPr="00DE4A84" w:rsidRDefault="009B2F07" w:rsidP="009B2F0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buduje proste zdania ze spójnikami;</w:t>
      </w:r>
    </w:p>
    <w:p w:rsidR="009B2F07" w:rsidRPr="00DE4A84" w:rsidRDefault="009B2F07" w:rsidP="009B2F0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opisuje czas wolny, zajęcia pozalekcyjne i swoje umiejętności;</w:t>
      </w:r>
    </w:p>
    <w:p w:rsidR="009B2F07" w:rsidRPr="00DE4A84" w:rsidRDefault="009B2F07" w:rsidP="009B2F0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przedstawia intencje i plany;</w:t>
      </w:r>
    </w:p>
    <w:p w:rsidR="009B2F07" w:rsidRPr="00DE4A84" w:rsidRDefault="009B2F07" w:rsidP="009B2F0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uzyskuje i przekazuje podstawowe informacje oraz proponuje, przyjmuje i odrzuca propozycje.</w:t>
      </w:r>
    </w:p>
    <w:p w:rsidR="009B2F07" w:rsidRPr="00DE4A84" w:rsidRDefault="009B2F07" w:rsidP="009B2F07">
      <w:pPr>
        <w:pStyle w:val="isselectedend"/>
      </w:pPr>
      <w:r w:rsidRPr="00DE4A84">
        <w:rPr>
          <w:rStyle w:val="Pogrubienie"/>
        </w:rPr>
        <w:t>Zakres ponadpodstawowy:</w:t>
      </w:r>
    </w:p>
    <w:p w:rsidR="009B2F07" w:rsidRPr="00DE4A84" w:rsidRDefault="009B2F07" w:rsidP="009B2F0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 xml:space="preserve">poprawnie stosuje </w:t>
      </w:r>
      <w:proofErr w:type="spellStart"/>
      <w:r w:rsidRPr="00DE4A84">
        <w:rPr>
          <w:rStyle w:val="Uwydatnienie"/>
          <w:rFonts w:ascii="Times New Roman" w:hAnsi="Times New Roman" w:cs="Times New Roman"/>
          <w:sz w:val="24"/>
          <w:szCs w:val="24"/>
        </w:rPr>
        <w:t>can</w:t>
      </w:r>
      <w:proofErr w:type="spellEnd"/>
      <w:r w:rsidRPr="00DE4A84">
        <w:rPr>
          <w:rFonts w:ascii="Times New Roman" w:hAnsi="Times New Roman" w:cs="Times New Roman"/>
          <w:sz w:val="24"/>
          <w:szCs w:val="24"/>
        </w:rPr>
        <w:t xml:space="preserve"> i poznane spójniki;</w:t>
      </w:r>
    </w:p>
    <w:p w:rsidR="009B2F07" w:rsidRPr="00DE4A84" w:rsidRDefault="009B2F07" w:rsidP="009B2F0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szczegółowo opisuje umiejętności, plany i czas wolny;</w:t>
      </w:r>
    </w:p>
    <w:p w:rsidR="009B2F07" w:rsidRPr="00DE4A84" w:rsidRDefault="009B2F07" w:rsidP="009B2F0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swobodnie prowadzi rozmowę i wymienia informacje;</w:t>
      </w:r>
    </w:p>
    <w:p w:rsidR="009B2F07" w:rsidRPr="00DE4A84" w:rsidRDefault="009B2F07" w:rsidP="009B2F0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swobodnie proponuje, przyjmuje i odrzuca propozycje;</w:t>
      </w:r>
    </w:p>
    <w:p w:rsidR="009B2F07" w:rsidRPr="00DE4A84" w:rsidRDefault="009B2F07" w:rsidP="009B2F0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lastRenderedPageBreak/>
        <w:t>poprawnie przekazuje informacje z tekstów.</w:t>
      </w:r>
    </w:p>
    <w:p w:rsidR="009B2F07" w:rsidRPr="00DE4A84" w:rsidRDefault="009B2F07" w:rsidP="009B2F07">
      <w:pPr>
        <w:rPr>
          <w:rFonts w:ascii="Times New Roman" w:hAnsi="Times New Roman" w:cs="Times New Roman"/>
          <w:sz w:val="24"/>
          <w:szCs w:val="24"/>
        </w:rPr>
      </w:pPr>
    </w:p>
    <w:p w:rsidR="009B2F07" w:rsidRPr="00DE4A84" w:rsidRDefault="009B2F07" w:rsidP="009B2F07">
      <w:pPr>
        <w:pStyle w:val="Nagwek2"/>
        <w:rPr>
          <w:sz w:val="24"/>
          <w:szCs w:val="24"/>
        </w:rPr>
      </w:pPr>
      <w:r w:rsidRPr="00DE4A84">
        <w:rPr>
          <w:sz w:val="24"/>
          <w:szCs w:val="24"/>
        </w:rPr>
        <w:t xml:space="preserve">6. My </w:t>
      </w:r>
      <w:proofErr w:type="spellStart"/>
      <w:r w:rsidRPr="00DE4A84">
        <w:rPr>
          <w:sz w:val="24"/>
          <w:szCs w:val="24"/>
        </w:rPr>
        <w:t>day</w:t>
      </w:r>
      <w:proofErr w:type="spellEnd"/>
    </w:p>
    <w:p w:rsidR="009B2F07" w:rsidRPr="00DE4A84" w:rsidRDefault="009B2F07" w:rsidP="009B2F07">
      <w:pPr>
        <w:pStyle w:val="isselectedend"/>
      </w:pPr>
      <w:r w:rsidRPr="00DE4A84">
        <w:rPr>
          <w:rStyle w:val="Pogrubienie"/>
        </w:rPr>
        <w:t>Materiał:</w:t>
      </w:r>
      <w:r w:rsidRPr="00DE4A84">
        <w:t xml:space="preserve"> czynności dnia codziennego, dni tygodnia, czas wolny, określanie czasu, zainteresowania, miesiące, posiłki; </w:t>
      </w:r>
      <w:proofErr w:type="spellStart"/>
      <w:r w:rsidRPr="00DE4A84">
        <w:rPr>
          <w:rStyle w:val="Uwydatnienie"/>
        </w:rPr>
        <w:t>Present</w:t>
      </w:r>
      <w:proofErr w:type="spellEnd"/>
      <w:r w:rsidRPr="00DE4A84">
        <w:rPr>
          <w:rStyle w:val="Uwydatnienie"/>
        </w:rPr>
        <w:t xml:space="preserve"> Simple</w:t>
      </w:r>
      <w:r w:rsidRPr="00DE4A84">
        <w:t>, przysłówki częstotliwości, ortografia i interpunkcja.</w:t>
      </w:r>
    </w:p>
    <w:p w:rsidR="009B2F07" w:rsidRPr="00DE4A84" w:rsidRDefault="009B2F07" w:rsidP="009B2F07">
      <w:pPr>
        <w:pStyle w:val="isselectedend"/>
      </w:pPr>
      <w:r w:rsidRPr="00DE4A84">
        <w:rPr>
          <w:rStyle w:val="Pogrubienie"/>
        </w:rPr>
        <w:t>Zakres podstawowy:</w:t>
      </w:r>
    </w:p>
    <w:p w:rsidR="009B2F07" w:rsidRPr="00DE4A84" w:rsidRDefault="009B2F07" w:rsidP="009B2F0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zna podstawowe słownictwo;</w:t>
      </w:r>
    </w:p>
    <w:p w:rsidR="009B2F07" w:rsidRPr="00DE4A84" w:rsidRDefault="009B2F07" w:rsidP="009B2F0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 xml:space="preserve">stosuje </w:t>
      </w:r>
      <w:proofErr w:type="spellStart"/>
      <w:r w:rsidRPr="00DE4A84">
        <w:rPr>
          <w:rStyle w:val="Uwydatnienie"/>
          <w:rFonts w:ascii="Times New Roman" w:hAnsi="Times New Roman" w:cs="Times New Roman"/>
          <w:sz w:val="24"/>
          <w:szCs w:val="24"/>
        </w:rPr>
        <w:t>Present</w:t>
      </w:r>
      <w:proofErr w:type="spellEnd"/>
      <w:r w:rsidRPr="00DE4A84">
        <w:rPr>
          <w:rStyle w:val="Uwydatnienie"/>
          <w:rFonts w:ascii="Times New Roman" w:hAnsi="Times New Roman" w:cs="Times New Roman"/>
          <w:sz w:val="24"/>
          <w:szCs w:val="24"/>
        </w:rPr>
        <w:t xml:space="preserve"> Simple</w:t>
      </w:r>
      <w:r w:rsidRPr="00DE4A84">
        <w:rPr>
          <w:rFonts w:ascii="Times New Roman" w:hAnsi="Times New Roman" w:cs="Times New Roman"/>
          <w:sz w:val="24"/>
          <w:szCs w:val="24"/>
        </w:rPr>
        <w:t xml:space="preserve"> w zdaniach twierdzących;</w:t>
      </w:r>
    </w:p>
    <w:p w:rsidR="009B2F07" w:rsidRPr="00DE4A84" w:rsidRDefault="009B2F07" w:rsidP="009B2F0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używa przysłówków częstotliwości;</w:t>
      </w:r>
    </w:p>
    <w:p w:rsidR="009B2F07" w:rsidRPr="00DE4A84" w:rsidRDefault="009B2F07" w:rsidP="009B2F0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opowiada o codziennych czynnościach i czasie wolnym;</w:t>
      </w:r>
    </w:p>
    <w:p w:rsidR="009B2F07" w:rsidRPr="00DE4A84" w:rsidRDefault="009B2F07" w:rsidP="009B2F0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opisuje typowy weekend, posiłki i nawyki żywieniowe;</w:t>
      </w:r>
    </w:p>
    <w:p w:rsidR="009B2F07" w:rsidRPr="00DE4A84" w:rsidRDefault="009B2F07" w:rsidP="009B2F0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przekazuje podstawowe informacje z tekstów.</w:t>
      </w:r>
    </w:p>
    <w:p w:rsidR="009B2F07" w:rsidRPr="00DE4A84" w:rsidRDefault="009B2F07" w:rsidP="009B2F07">
      <w:pPr>
        <w:pStyle w:val="isselectedend"/>
      </w:pPr>
      <w:r w:rsidRPr="00DE4A84">
        <w:rPr>
          <w:rStyle w:val="Pogrubienie"/>
        </w:rPr>
        <w:t>Zakres ponadpodstawowy:</w:t>
      </w:r>
    </w:p>
    <w:p w:rsidR="009B2F07" w:rsidRPr="00DE4A84" w:rsidRDefault="009B2F07" w:rsidP="009B2F0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 xml:space="preserve">swobodnie stosuje </w:t>
      </w:r>
      <w:proofErr w:type="spellStart"/>
      <w:r w:rsidRPr="00DE4A84">
        <w:rPr>
          <w:rStyle w:val="Uwydatnienie"/>
          <w:rFonts w:ascii="Times New Roman" w:hAnsi="Times New Roman" w:cs="Times New Roman"/>
          <w:sz w:val="24"/>
          <w:szCs w:val="24"/>
        </w:rPr>
        <w:t>Present</w:t>
      </w:r>
      <w:proofErr w:type="spellEnd"/>
      <w:r w:rsidRPr="00DE4A84">
        <w:rPr>
          <w:rStyle w:val="Uwydatnienie"/>
          <w:rFonts w:ascii="Times New Roman" w:hAnsi="Times New Roman" w:cs="Times New Roman"/>
          <w:sz w:val="24"/>
          <w:szCs w:val="24"/>
        </w:rPr>
        <w:t xml:space="preserve"> Simple</w:t>
      </w:r>
      <w:r w:rsidRPr="00DE4A84">
        <w:rPr>
          <w:rFonts w:ascii="Times New Roman" w:hAnsi="Times New Roman" w:cs="Times New Roman"/>
          <w:sz w:val="24"/>
          <w:szCs w:val="24"/>
        </w:rPr>
        <w:t xml:space="preserve"> i przysłówki częstotliwości;</w:t>
      </w:r>
    </w:p>
    <w:p w:rsidR="009B2F07" w:rsidRPr="00DE4A84" w:rsidRDefault="009B2F07" w:rsidP="009B2F0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szczegółowo opowiada o swoim dniu, czasie wolnym i weekendzie;</w:t>
      </w:r>
    </w:p>
    <w:p w:rsidR="009B2F07" w:rsidRPr="00DE4A84" w:rsidRDefault="009B2F07" w:rsidP="009B2F0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szczegółowo opisuje posiłki i nawyki żywieniowe;</w:t>
      </w:r>
    </w:p>
    <w:p w:rsidR="009B2F07" w:rsidRPr="00DE4A84" w:rsidRDefault="009B2F07" w:rsidP="009B2F0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poprawnie wykonuje zadania na czytanie i słuchanie;</w:t>
      </w:r>
    </w:p>
    <w:p w:rsidR="009B2F07" w:rsidRPr="00DE4A84" w:rsidRDefault="009B2F07" w:rsidP="009B2F0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właściwie przekazuje informacje z tekstów.</w:t>
      </w:r>
    </w:p>
    <w:p w:rsidR="009B2F07" w:rsidRPr="00DE4A84" w:rsidRDefault="009B2F07" w:rsidP="009B2F07">
      <w:pPr>
        <w:rPr>
          <w:rFonts w:ascii="Times New Roman" w:hAnsi="Times New Roman" w:cs="Times New Roman"/>
          <w:sz w:val="24"/>
          <w:szCs w:val="24"/>
        </w:rPr>
      </w:pPr>
    </w:p>
    <w:p w:rsidR="009B2F07" w:rsidRPr="00DE4A84" w:rsidRDefault="009B2F07" w:rsidP="009B2F07">
      <w:pPr>
        <w:pStyle w:val="Nagwek2"/>
        <w:rPr>
          <w:sz w:val="24"/>
          <w:szCs w:val="24"/>
        </w:rPr>
      </w:pPr>
      <w:r w:rsidRPr="00DE4A84">
        <w:rPr>
          <w:sz w:val="24"/>
          <w:szCs w:val="24"/>
        </w:rPr>
        <w:t>7. Animals</w:t>
      </w:r>
    </w:p>
    <w:p w:rsidR="009B2F07" w:rsidRPr="00DE4A84" w:rsidRDefault="009B2F07" w:rsidP="009B2F07">
      <w:pPr>
        <w:pStyle w:val="isselectedend"/>
      </w:pPr>
      <w:r w:rsidRPr="00DE4A84">
        <w:rPr>
          <w:rStyle w:val="Pogrubienie"/>
        </w:rPr>
        <w:t>Materiał:</w:t>
      </w:r>
      <w:r w:rsidRPr="00DE4A84">
        <w:t xml:space="preserve"> dzikie i domowe zwierzęta, ich zwyczaje, czas wolny, transport; </w:t>
      </w:r>
      <w:proofErr w:type="spellStart"/>
      <w:r w:rsidRPr="00DE4A84">
        <w:rPr>
          <w:rStyle w:val="Uwydatnienie"/>
        </w:rPr>
        <w:t>Present</w:t>
      </w:r>
      <w:proofErr w:type="spellEnd"/>
      <w:r w:rsidRPr="00DE4A84">
        <w:rPr>
          <w:rStyle w:val="Uwydatnienie"/>
        </w:rPr>
        <w:t xml:space="preserve"> Simple</w:t>
      </w:r>
      <w:r w:rsidRPr="00DE4A84">
        <w:t xml:space="preserve"> w pytaniach i przeczeniach, </w:t>
      </w:r>
      <w:proofErr w:type="spellStart"/>
      <w:r w:rsidRPr="00DE4A84">
        <w:rPr>
          <w:rStyle w:val="Uwydatnienie"/>
        </w:rPr>
        <w:t>can</w:t>
      </w:r>
      <w:proofErr w:type="spellEnd"/>
      <w:r w:rsidRPr="00DE4A84">
        <w:t xml:space="preserve"> do wyrażania próśb, ortografia i interpunkcja.</w:t>
      </w:r>
    </w:p>
    <w:p w:rsidR="009B2F07" w:rsidRPr="00DE4A84" w:rsidRDefault="009B2F07" w:rsidP="009B2F07">
      <w:pPr>
        <w:pStyle w:val="isselectedend"/>
      </w:pPr>
      <w:r w:rsidRPr="00DE4A84">
        <w:rPr>
          <w:rStyle w:val="Pogrubienie"/>
        </w:rPr>
        <w:t>Zakres podstawowy:</w:t>
      </w:r>
    </w:p>
    <w:p w:rsidR="009B2F07" w:rsidRPr="00DE4A84" w:rsidRDefault="009B2F07" w:rsidP="009B2F0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zna podstawowe słownictwo;</w:t>
      </w:r>
    </w:p>
    <w:p w:rsidR="009B2F07" w:rsidRPr="00DE4A84" w:rsidRDefault="009B2F07" w:rsidP="009B2F0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 xml:space="preserve">stosuje </w:t>
      </w:r>
      <w:proofErr w:type="spellStart"/>
      <w:r w:rsidRPr="00DE4A84">
        <w:rPr>
          <w:rStyle w:val="Uwydatnienie"/>
          <w:rFonts w:ascii="Times New Roman" w:hAnsi="Times New Roman" w:cs="Times New Roman"/>
          <w:sz w:val="24"/>
          <w:szCs w:val="24"/>
        </w:rPr>
        <w:t>Present</w:t>
      </w:r>
      <w:proofErr w:type="spellEnd"/>
      <w:r w:rsidRPr="00DE4A84">
        <w:rPr>
          <w:rStyle w:val="Uwydatnienie"/>
          <w:rFonts w:ascii="Times New Roman" w:hAnsi="Times New Roman" w:cs="Times New Roman"/>
          <w:sz w:val="24"/>
          <w:szCs w:val="24"/>
        </w:rPr>
        <w:t xml:space="preserve"> Simple</w:t>
      </w:r>
      <w:r w:rsidRPr="00DE4A84">
        <w:rPr>
          <w:rFonts w:ascii="Times New Roman" w:hAnsi="Times New Roman" w:cs="Times New Roman"/>
          <w:sz w:val="24"/>
          <w:szCs w:val="24"/>
        </w:rPr>
        <w:t xml:space="preserve"> w pytaniach i przeczeniach;</w:t>
      </w:r>
    </w:p>
    <w:p w:rsidR="009B2F07" w:rsidRPr="00DE4A84" w:rsidRDefault="009B2F07" w:rsidP="009B2F0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 xml:space="preserve">używa </w:t>
      </w:r>
      <w:proofErr w:type="spellStart"/>
      <w:r w:rsidRPr="00DE4A84">
        <w:rPr>
          <w:rStyle w:val="Uwydatnienie"/>
          <w:rFonts w:ascii="Times New Roman" w:hAnsi="Times New Roman" w:cs="Times New Roman"/>
          <w:sz w:val="24"/>
          <w:szCs w:val="24"/>
        </w:rPr>
        <w:t>can</w:t>
      </w:r>
      <w:proofErr w:type="spellEnd"/>
      <w:r w:rsidRPr="00DE4A84">
        <w:rPr>
          <w:rFonts w:ascii="Times New Roman" w:hAnsi="Times New Roman" w:cs="Times New Roman"/>
          <w:sz w:val="24"/>
          <w:szCs w:val="24"/>
        </w:rPr>
        <w:t xml:space="preserve"> do wyrażania próśb;</w:t>
      </w:r>
    </w:p>
    <w:p w:rsidR="009B2F07" w:rsidRPr="00DE4A84" w:rsidRDefault="009B2F07" w:rsidP="009B2F0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opisuje zwierzęta i ich zwyczaje;</w:t>
      </w:r>
    </w:p>
    <w:p w:rsidR="009B2F07" w:rsidRPr="00DE4A84" w:rsidRDefault="009B2F07" w:rsidP="009B2F0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podaje informacje o czasie wolnym i swoich upodobaniach;</w:t>
      </w:r>
    </w:p>
    <w:p w:rsidR="009B2F07" w:rsidRPr="00DE4A84" w:rsidRDefault="009B2F07" w:rsidP="009B2F0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opisuje ulubione zwierzę.</w:t>
      </w:r>
    </w:p>
    <w:p w:rsidR="009B2F07" w:rsidRPr="00DE4A84" w:rsidRDefault="009B2F07" w:rsidP="009B2F07">
      <w:pPr>
        <w:pStyle w:val="isselectedend"/>
      </w:pPr>
      <w:r w:rsidRPr="00DE4A84">
        <w:rPr>
          <w:rStyle w:val="Pogrubienie"/>
        </w:rPr>
        <w:t>Zakres ponadpodstawowy:</w:t>
      </w:r>
    </w:p>
    <w:p w:rsidR="009B2F07" w:rsidRPr="00DE4A84" w:rsidRDefault="009B2F07" w:rsidP="009B2F0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poprawnie stosuje poznane konstrukcje;</w:t>
      </w:r>
    </w:p>
    <w:p w:rsidR="009B2F07" w:rsidRPr="00DE4A84" w:rsidRDefault="009B2F07" w:rsidP="009B2F0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szczegółowo opisuje dzikie i domowe zwierzęta oraz ich tryb życia;</w:t>
      </w:r>
    </w:p>
    <w:p w:rsidR="009B2F07" w:rsidRPr="00DE4A84" w:rsidRDefault="009B2F07" w:rsidP="009B2F0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szczegółowo przedstawia swoje zainteresowania i preferencje;</w:t>
      </w:r>
    </w:p>
    <w:p w:rsidR="009B2F07" w:rsidRPr="00DE4A84" w:rsidRDefault="009B2F07" w:rsidP="009B2F0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opisuje ulubione zwierzę i uzasadnia wybór;</w:t>
      </w:r>
    </w:p>
    <w:p w:rsidR="009B2F07" w:rsidRPr="00DE4A84" w:rsidRDefault="009B2F07" w:rsidP="009B2F0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swobodnie wyraża opinie, uczucia i emocje;</w:t>
      </w:r>
    </w:p>
    <w:p w:rsidR="009B2F07" w:rsidRPr="00DE4A84" w:rsidRDefault="009B2F07" w:rsidP="009B2F0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lastRenderedPageBreak/>
        <w:t>poprawnie przekazuje informacje z tekstów.</w:t>
      </w:r>
    </w:p>
    <w:p w:rsidR="009B2F07" w:rsidRPr="00DE4A84" w:rsidRDefault="009B2F07" w:rsidP="009B2F07">
      <w:pPr>
        <w:rPr>
          <w:rFonts w:ascii="Times New Roman" w:hAnsi="Times New Roman" w:cs="Times New Roman"/>
          <w:sz w:val="24"/>
          <w:szCs w:val="24"/>
        </w:rPr>
      </w:pPr>
    </w:p>
    <w:p w:rsidR="009B2F07" w:rsidRPr="00DE4A84" w:rsidRDefault="009B2F07" w:rsidP="009B2F07">
      <w:pPr>
        <w:pStyle w:val="Nagwek2"/>
        <w:rPr>
          <w:sz w:val="24"/>
          <w:szCs w:val="24"/>
        </w:rPr>
      </w:pPr>
      <w:r w:rsidRPr="00DE4A84">
        <w:rPr>
          <w:sz w:val="24"/>
          <w:szCs w:val="24"/>
        </w:rPr>
        <w:t xml:space="preserve">8. I </w:t>
      </w:r>
      <w:proofErr w:type="spellStart"/>
      <w:r w:rsidRPr="00DE4A84">
        <w:rPr>
          <w:sz w:val="24"/>
          <w:szCs w:val="24"/>
        </w:rPr>
        <w:t>like</w:t>
      </w:r>
      <w:proofErr w:type="spellEnd"/>
      <w:r w:rsidRPr="00DE4A84">
        <w:rPr>
          <w:sz w:val="24"/>
          <w:szCs w:val="24"/>
        </w:rPr>
        <w:t xml:space="preserve"> </w:t>
      </w:r>
      <w:proofErr w:type="spellStart"/>
      <w:r w:rsidRPr="00DE4A84">
        <w:rPr>
          <w:sz w:val="24"/>
          <w:szCs w:val="24"/>
        </w:rPr>
        <w:t>that</w:t>
      </w:r>
      <w:proofErr w:type="spellEnd"/>
      <w:r w:rsidRPr="00DE4A84">
        <w:rPr>
          <w:sz w:val="24"/>
          <w:szCs w:val="24"/>
        </w:rPr>
        <w:t>!</w:t>
      </w:r>
    </w:p>
    <w:p w:rsidR="009B2F07" w:rsidRPr="00DE4A84" w:rsidRDefault="009B2F07" w:rsidP="009B2F07">
      <w:pPr>
        <w:pStyle w:val="isselectedend"/>
      </w:pPr>
      <w:r w:rsidRPr="00DE4A84">
        <w:rPr>
          <w:rStyle w:val="Pogrubienie"/>
        </w:rPr>
        <w:t>Materiał:</w:t>
      </w:r>
      <w:r w:rsidRPr="00DE4A84">
        <w:t xml:space="preserve"> dyscypliny sportu, czas wolny, zainteresowania, pogoda, pory roku, samopoczucie; </w:t>
      </w:r>
      <w:proofErr w:type="spellStart"/>
      <w:r w:rsidRPr="00DE4A84">
        <w:rPr>
          <w:rStyle w:val="Uwydatnienie"/>
        </w:rPr>
        <w:t>Present</w:t>
      </w:r>
      <w:proofErr w:type="spellEnd"/>
      <w:r w:rsidRPr="00DE4A84">
        <w:rPr>
          <w:rStyle w:val="Uwydatnienie"/>
        </w:rPr>
        <w:t xml:space="preserve"> Simple</w:t>
      </w:r>
      <w:r w:rsidRPr="00DE4A84">
        <w:t xml:space="preserve">, zdrowe nawyki i styl życia, </w:t>
      </w:r>
      <w:proofErr w:type="spellStart"/>
      <w:r w:rsidRPr="00DE4A84">
        <w:rPr>
          <w:rStyle w:val="Uwydatnienie"/>
        </w:rPr>
        <w:t>gerund</w:t>
      </w:r>
      <w:proofErr w:type="spellEnd"/>
      <w:r w:rsidRPr="00DE4A84">
        <w:t xml:space="preserve"> z czasownikami opisującymi emocje, zaimki w funkcji dopełnienia, pytania szczegółowe.</w:t>
      </w:r>
    </w:p>
    <w:p w:rsidR="009B2F07" w:rsidRPr="00DE4A84" w:rsidRDefault="009B2F07" w:rsidP="009B2F07">
      <w:pPr>
        <w:pStyle w:val="isselectedend"/>
      </w:pPr>
      <w:r w:rsidRPr="00DE4A84">
        <w:rPr>
          <w:rStyle w:val="Pogrubienie"/>
        </w:rPr>
        <w:t>Zakres podstawowy:</w:t>
      </w:r>
    </w:p>
    <w:p w:rsidR="009B2F07" w:rsidRPr="00DE4A84" w:rsidRDefault="009B2F07" w:rsidP="009B2F0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zna podstawowe słownictwo;</w:t>
      </w:r>
    </w:p>
    <w:p w:rsidR="009B2F07" w:rsidRPr="00DE4A84" w:rsidRDefault="009B2F07" w:rsidP="009B2F0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 xml:space="preserve">stosuje </w:t>
      </w:r>
      <w:proofErr w:type="spellStart"/>
      <w:r w:rsidRPr="00DE4A84">
        <w:rPr>
          <w:rStyle w:val="Uwydatnienie"/>
          <w:rFonts w:ascii="Times New Roman" w:hAnsi="Times New Roman" w:cs="Times New Roman"/>
          <w:sz w:val="24"/>
          <w:szCs w:val="24"/>
        </w:rPr>
        <w:t>Present</w:t>
      </w:r>
      <w:proofErr w:type="spellEnd"/>
      <w:r w:rsidRPr="00DE4A84">
        <w:rPr>
          <w:rStyle w:val="Uwydatnienie"/>
          <w:rFonts w:ascii="Times New Roman" w:hAnsi="Times New Roman" w:cs="Times New Roman"/>
          <w:sz w:val="24"/>
          <w:szCs w:val="24"/>
        </w:rPr>
        <w:t xml:space="preserve"> Simple</w:t>
      </w:r>
      <w:r w:rsidRPr="00DE4A84">
        <w:rPr>
          <w:rFonts w:ascii="Times New Roman" w:hAnsi="Times New Roman" w:cs="Times New Roman"/>
          <w:sz w:val="24"/>
          <w:szCs w:val="24"/>
        </w:rPr>
        <w:t xml:space="preserve"> do opisu zdrowych nawyków i stylu życia;</w:t>
      </w:r>
    </w:p>
    <w:p w:rsidR="009B2F07" w:rsidRPr="00DE4A84" w:rsidRDefault="009B2F07" w:rsidP="009B2F0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 xml:space="preserve">zna konstrukcję </w:t>
      </w:r>
      <w:proofErr w:type="spellStart"/>
      <w:r w:rsidRPr="00DE4A84">
        <w:rPr>
          <w:rStyle w:val="Uwydatnienie"/>
          <w:rFonts w:ascii="Times New Roman" w:hAnsi="Times New Roman" w:cs="Times New Roman"/>
          <w:sz w:val="24"/>
          <w:szCs w:val="24"/>
        </w:rPr>
        <w:t>gerund</w:t>
      </w:r>
      <w:proofErr w:type="spellEnd"/>
      <w:r w:rsidRPr="00DE4A84">
        <w:rPr>
          <w:rFonts w:ascii="Times New Roman" w:hAnsi="Times New Roman" w:cs="Times New Roman"/>
          <w:sz w:val="24"/>
          <w:szCs w:val="24"/>
        </w:rPr>
        <w:t xml:space="preserve"> z czasownikami opisującymi emocje;</w:t>
      </w:r>
    </w:p>
    <w:p w:rsidR="009B2F07" w:rsidRPr="00DE4A84" w:rsidRDefault="009B2F07" w:rsidP="009B2F0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stosuje zaimki w funkcji dopełnienia;</w:t>
      </w:r>
    </w:p>
    <w:p w:rsidR="009B2F07" w:rsidRPr="00DE4A84" w:rsidRDefault="009B2F07" w:rsidP="009B2F0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zadaje podstawowe pytania szczegółowe;</w:t>
      </w:r>
    </w:p>
    <w:p w:rsidR="009B2F07" w:rsidRPr="00DE4A84" w:rsidRDefault="009B2F07" w:rsidP="009B2F0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opisuje ulubione sporty i zjawiska pogodowe;</w:t>
      </w:r>
    </w:p>
    <w:p w:rsidR="009B2F07" w:rsidRPr="00DE4A84" w:rsidRDefault="009B2F07" w:rsidP="009B2F0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wyraża proste opinie, uczucia i emocje.</w:t>
      </w:r>
    </w:p>
    <w:p w:rsidR="009B2F07" w:rsidRPr="00DE4A84" w:rsidRDefault="009B2F07" w:rsidP="009B2F07">
      <w:pPr>
        <w:pStyle w:val="isselectedend"/>
      </w:pPr>
      <w:r w:rsidRPr="00DE4A84">
        <w:rPr>
          <w:rStyle w:val="Pogrubienie"/>
        </w:rPr>
        <w:t>Zakres ponadpodstawowy:</w:t>
      </w:r>
    </w:p>
    <w:p w:rsidR="009B2F07" w:rsidRPr="00DE4A84" w:rsidRDefault="009B2F07" w:rsidP="009B2F0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poprawnie stosuje wszystkie poznane konstrukcje;</w:t>
      </w:r>
    </w:p>
    <w:p w:rsidR="009B2F07" w:rsidRPr="00DE4A84" w:rsidRDefault="009B2F07" w:rsidP="009B2F0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szczegółowo opisuje ulubione dyscypliny sportu i miejsca ich uprawiania oraz uzasadnia wybór;</w:t>
      </w:r>
    </w:p>
    <w:p w:rsidR="009B2F07" w:rsidRPr="00DE4A84" w:rsidRDefault="009B2F07" w:rsidP="009B2F0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udziela szczegółowych informacji o pogodzie w różnych częściach świata;</w:t>
      </w:r>
    </w:p>
    <w:p w:rsidR="009B2F07" w:rsidRPr="00DE4A84" w:rsidRDefault="009B2F07" w:rsidP="009B2F0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szczegółowo wyraża opinie, uczucia i emocje oraz pyta o opinie innych;</w:t>
      </w:r>
    </w:p>
    <w:p w:rsidR="009B2F07" w:rsidRPr="00DE4A84" w:rsidRDefault="009B2F07" w:rsidP="009B2F0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swobodnie prowadzi i podtrzymuje rozmowę;</w:t>
      </w:r>
    </w:p>
    <w:p w:rsidR="009B2F07" w:rsidRPr="00DE4A84" w:rsidRDefault="009B2F07" w:rsidP="009B2F0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4A84">
        <w:rPr>
          <w:rFonts w:ascii="Times New Roman" w:hAnsi="Times New Roman" w:cs="Times New Roman"/>
          <w:sz w:val="24"/>
          <w:szCs w:val="24"/>
        </w:rPr>
        <w:t>poprawnie przekazuje informacje z tekstów i stosuje właściwy styl wypowiedzi.</w:t>
      </w:r>
    </w:p>
    <w:p w:rsidR="009B2F07" w:rsidRPr="00DE4A84" w:rsidRDefault="009B2F07" w:rsidP="00160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3261C" w:rsidRPr="00160075" w:rsidRDefault="0023261C" w:rsidP="00160075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sectPr w:rsidR="0023261C" w:rsidRPr="001600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72C4B"/>
    <w:multiLevelType w:val="multilevel"/>
    <w:tmpl w:val="0084F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E14F2A"/>
    <w:multiLevelType w:val="multilevel"/>
    <w:tmpl w:val="84D6A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3E7278"/>
    <w:multiLevelType w:val="multilevel"/>
    <w:tmpl w:val="830E1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1413E3"/>
    <w:multiLevelType w:val="multilevel"/>
    <w:tmpl w:val="2D58E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1D2713"/>
    <w:multiLevelType w:val="multilevel"/>
    <w:tmpl w:val="70DE7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1657FE"/>
    <w:multiLevelType w:val="multilevel"/>
    <w:tmpl w:val="CEECE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F751A9"/>
    <w:multiLevelType w:val="multilevel"/>
    <w:tmpl w:val="2C506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555E8D"/>
    <w:multiLevelType w:val="multilevel"/>
    <w:tmpl w:val="FFCE1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4D1D61"/>
    <w:multiLevelType w:val="multilevel"/>
    <w:tmpl w:val="6C86C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EE298A"/>
    <w:multiLevelType w:val="multilevel"/>
    <w:tmpl w:val="BDEC9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300CBF"/>
    <w:multiLevelType w:val="multilevel"/>
    <w:tmpl w:val="70ECA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1856D1"/>
    <w:multiLevelType w:val="multilevel"/>
    <w:tmpl w:val="CCDEE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294B13"/>
    <w:multiLevelType w:val="multilevel"/>
    <w:tmpl w:val="CA164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2F41E9"/>
    <w:multiLevelType w:val="multilevel"/>
    <w:tmpl w:val="8B62C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C64A3B"/>
    <w:multiLevelType w:val="multilevel"/>
    <w:tmpl w:val="0BE01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CF0547"/>
    <w:multiLevelType w:val="multilevel"/>
    <w:tmpl w:val="652A9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E6258B"/>
    <w:multiLevelType w:val="multilevel"/>
    <w:tmpl w:val="E8687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455DDE"/>
    <w:multiLevelType w:val="multilevel"/>
    <w:tmpl w:val="C400C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606D2C"/>
    <w:multiLevelType w:val="multilevel"/>
    <w:tmpl w:val="DD909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733118"/>
    <w:multiLevelType w:val="multilevel"/>
    <w:tmpl w:val="399EB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AF234C"/>
    <w:multiLevelType w:val="multilevel"/>
    <w:tmpl w:val="AD94B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DD925CD"/>
    <w:multiLevelType w:val="multilevel"/>
    <w:tmpl w:val="B9CC5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CCA15FC"/>
    <w:multiLevelType w:val="multilevel"/>
    <w:tmpl w:val="0CB4C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5"/>
  </w:num>
  <w:num w:numId="3">
    <w:abstractNumId w:val="9"/>
  </w:num>
  <w:num w:numId="4">
    <w:abstractNumId w:val="7"/>
  </w:num>
  <w:num w:numId="5">
    <w:abstractNumId w:val="19"/>
  </w:num>
  <w:num w:numId="6">
    <w:abstractNumId w:val="6"/>
  </w:num>
  <w:num w:numId="7">
    <w:abstractNumId w:val="1"/>
  </w:num>
  <w:num w:numId="8">
    <w:abstractNumId w:val="2"/>
  </w:num>
  <w:num w:numId="9">
    <w:abstractNumId w:val="8"/>
  </w:num>
  <w:num w:numId="10">
    <w:abstractNumId w:val="14"/>
  </w:num>
  <w:num w:numId="11">
    <w:abstractNumId w:val="13"/>
  </w:num>
  <w:num w:numId="12">
    <w:abstractNumId w:val="21"/>
  </w:num>
  <w:num w:numId="13">
    <w:abstractNumId w:val="4"/>
  </w:num>
  <w:num w:numId="14">
    <w:abstractNumId w:val="3"/>
  </w:num>
  <w:num w:numId="15">
    <w:abstractNumId w:val="17"/>
  </w:num>
  <w:num w:numId="16">
    <w:abstractNumId w:val="18"/>
  </w:num>
  <w:num w:numId="17">
    <w:abstractNumId w:val="10"/>
  </w:num>
  <w:num w:numId="18">
    <w:abstractNumId w:val="16"/>
  </w:num>
  <w:num w:numId="19">
    <w:abstractNumId w:val="12"/>
  </w:num>
  <w:num w:numId="20">
    <w:abstractNumId w:val="22"/>
  </w:num>
  <w:num w:numId="21">
    <w:abstractNumId w:val="5"/>
  </w:num>
  <w:num w:numId="22">
    <w:abstractNumId w:val="0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FF0"/>
    <w:rsid w:val="00160075"/>
    <w:rsid w:val="001E1955"/>
    <w:rsid w:val="0023261C"/>
    <w:rsid w:val="00611FF0"/>
    <w:rsid w:val="00635A57"/>
    <w:rsid w:val="00831883"/>
    <w:rsid w:val="00871372"/>
    <w:rsid w:val="009B2F07"/>
    <w:rsid w:val="009B7D73"/>
    <w:rsid w:val="00B97525"/>
    <w:rsid w:val="00DE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DEF3E9-0D88-4272-A8CC-CA8EC36FE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611F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611FF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611F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1FF0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11FF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11FF0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isselectedend">
    <w:name w:val="isselectedend"/>
    <w:basedOn w:val="Normalny"/>
    <w:rsid w:val="00611F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11FF0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B97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9B2F0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01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2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25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0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66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80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3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0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4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3885</Words>
  <Characters>23310</Characters>
  <Application>Microsoft Office Word</Application>
  <DocSecurity>0</DocSecurity>
  <Lines>194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Mergalska</dc:creator>
  <cp:keywords/>
  <dc:description/>
  <cp:lastModifiedBy>Dorota Skrobińska</cp:lastModifiedBy>
  <cp:revision>2</cp:revision>
  <dcterms:created xsi:type="dcterms:W3CDTF">2026-10-01T16:53:00Z</dcterms:created>
  <dcterms:modified xsi:type="dcterms:W3CDTF">2026-10-01T16:53:00Z</dcterms:modified>
</cp:coreProperties>
</file>