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2D9" w:rsidRDefault="00074A67" w:rsidP="00074A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74A67">
        <w:rPr>
          <w:rFonts w:ascii="Times New Roman" w:hAnsi="Times New Roman" w:cs="Times New Roman"/>
          <w:b/>
          <w:sz w:val="32"/>
          <w:szCs w:val="32"/>
        </w:rPr>
        <w:t>TERMINY  OMAWIANIA LEKTUR I SPRAWDZIANÓW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593C5B" w:rsidRDefault="00593C5B" w:rsidP="00593C5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3C5B">
        <w:rPr>
          <w:rFonts w:ascii="Times New Roman" w:hAnsi="Times New Roman" w:cs="Times New Roman"/>
          <w:b/>
          <w:sz w:val="24"/>
          <w:szCs w:val="24"/>
          <w:u w:val="single"/>
        </w:rPr>
        <w:t>KL. IV</w:t>
      </w:r>
    </w:p>
    <w:p w:rsidR="004102E0" w:rsidRPr="004102E0" w:rsidRDefault="004102E0" w:rsidP="00593C5B">
      <w:pPr>
        <w:rPr>
          <w:rFonts w:ascii="Times New Roman" w:hAnsi="Times New Roman" w:cs="Times New Roman"/>
          <w:sz w:val="24"/>
          <w:szCs w:val="24"/>
          <w:u w:val="single"/>
        </w:rPr>
      </w:pPr>
      <w:r w:rsidRPr="004102E0">
        <w:rPr>
          <w:rFonts w:ascii="Times New Roman" w:hAnsi="Times New Roman" w:cs="Times New Roman"/>
          <w:sz w:val="24"/>
          <w:szCs w:val="24"/>
          <w:u w:val="single"/>
        </w:rPr>
        <w:t>LEKTURY</w:t>
      </w:r>
    </w:p>
    <w:p w:rsidR="00593C5B" w:rsidRPr="007D12DE" w:rsidRDefault="00593C5B" w:rsidP="00593C5B">
      <w:pPr>
        <w:rPr>
          <w:rFonts w:ascii="Times New Roman" w:hAnsi="Times New Roman" w:cs="Times New Roman"/>
          <w:sz w:val="24"/>
          <w:szCs w:val="24"/>
        </w:rPr>
      </w:pPr>
      <w:r w:rsidRPr="007D12DE">
        <w:rPr>
          <w:rFonts w:ascii="Times New Roman" w:hAnsi="Times New Roman" w:cs="Times New Roman"/>
          <w:sz w:val="24"/>
          <w:szCs w:val="24"/>
        </w:rPr>
        <w:t xml:space="preserve">Wrzesień 2024r.- „Kajko i Kokosz. Szkoła latania” Janusz </w:t>
      </w:r>
      <w:proofErr w:type="spellStart"/>
      <w:r w:rsidRPr="007D12DE">
        <w:rPr>
          <w:rFonts w:ascii="Times New Roman" w:hAnsi="Times New Roman" w:cs="Times New Roman"/>
          <w:sz w:val="24"/>
          <w:szCs w:val="24"/>
        </w:rPr>
        <w:t>Christy</w:t>
      </w:r>
      <w:proofErr w:type="spellEnd"/>
    </w:p>
    <w:p w:rsidR="00593C5B" w:rsidRPr="007D12DE" w:rsidRDefault="007D12DE" w:rsidP="007D12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Listopad</w:t>
      </w:r>
      <w:r w:rsidR="00593C5B" w:rsidRPr="007D12DE">
        <w:rPr>
          <w:rFonts w:ascii="Times New Roman" w:hAnsi="Times New Roman" w:cs="Times New Roman"/>
          <w:sz w:val="24"/>
          <w:szCs w:val="24"/>
        </w:rPr>
        <w:t xml:space="preserve"> 2024r.- „</w:t>
      </w:r>
      <w:r w:rsidRPr="007D12DE">
        <w:rPr>
          <w:rFonts w:ascii="Times New Roman" w:hAnsi="Times New Roman" w:cs="Times New Roman"/>
          <w:sz w:val="24"/>
          <w:szCs w:val="24"/>
        </w:rPr>
        <w:t xml:space="preserve">Opowieści z </w:t>
      </w:r>
      <w:proofErr w:type="spellStart"/>
      <w:r w:rsidRPr="007D12DE">
        <w:rPr>
          <w:rFonts w:ascii="Times New Roman" w:hAnsi="Times New Roman" w:cs="Times New Roman"/>
          <w:sz w:val="24"/>
          <w:szCs w:val="24"/>
        </w:rPr>
        <w:t>Narnii</w:t>
      </w:r>
      <w:proofErr w:type="spellEnd"/>
      <w:r w:rsidRPr="007D12DE">
        <w:rPr>
          <w:rFonts w:ascii="Times New Roman" w:hAnsi="Times New Roman" w:cs="Times New Roman"/>
          <w:sz w:val="24"/>
          <w:szCs w:val="24"/>
        </w:rPr>
        <w:t xml:space="preserve">. </w:t>
      </w:r>
      <w:r w:rsidR="00593C5B" w:rsidRPr="007D12DE">
        <w:rPr>
          <w:rFonts w:ascii="Times New Roman" w:hAnsi="Times New Roman" w:cs="Times New Roman"/>
          <w:sz w:val="24"/>
          <w:szCs w:val="24"/>
        </w:rPr>
        <w:t>Lew, czarownica i stara szafa”</w:t>
      </w:r>
      <w:r w:rsidRPr="007D1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2DE">
        <w:rPr>
          <w:rFonts w:ascii="Times New Roman" w:hAnsi="Times New Roman" w:cs="Times New Roman"/>
          <w:sz w:val="24"/>
          <w:szCs w:val="24"/>
        </w:rPr>
        <w:t>Clive</w:t>
      </w:r>
      <w:proofErr w:type="spellEnd"/>
      <w:r w:rsidRPr="007D1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2DE">
        <w:rPr>
          <w:rFonts w:ascii="Times New Roman" w:hAnsi="Times New Roman" w:cs="Times New Roman"/>
          <w:sz w:val="24"/>
          <w:szCs w:val="24"/>
        </w:rPr>
        <w:t>Staples</w:t>
      </w:r>
      <w:proofErr w:type="spellEnd"/>
      <w:r w:rsidRPr="007D12DE">
        <w:rPr>
          <w:rFonts w:ascii="Times New Roman" w:hAnsi="Times New Roman" w:cs="Times New Roman"/>
          <w:sz w:val="24"/>
          <w:szCs w:val="24"/>
        </w:rPr>
        <w:t xml:space="preserve"> Lewis </w:t>
      </w:r>
    </w:p>
    <w:p w:rsidR="007D12DE" w:rsidRDefault="007D12DE" w:rsidP="007D12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Luty</w:t>
      </w:r>
      <w:r w:rsidRPr="007D12DE">
        <w:rPr>
          <w:rFonts w:ascii="Times New Roman" w:hAnsi="Times New Roman" w:cs="Times New Roman"/>
          <w:sz w:val="24"/>
          <w:szCs w:val="24"/>
        </w:rPr>
        <w:t xml:space="preserve"> 2025r.- „Akademia pana Kleksa</w:t>
      </w:r>
      <w:r>
        <w:rPr>
          <w:rFonts w:ascii="Times New Roman" w:hAnsi="Times New Roman" w:cs="Times New Roman"/>
          <w:sz w:val="24"/>
          <w:szCs w:val="24"/>
        </w:rPr>
        <w:t>” Jan Brzechwa</w:t>
      </w:r>
    </w:p>
    <w:p w:rsidR="007D12DE" w:rsidRPr="004102E0" w:rsidRDefault="007D12DE" w:rsidP="00593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Kwiecień</w:t>
      </w:r>
      <w:r w:rsidRPr="007D12DE">
        <w:rPr>
          <w:rFonts w:ascii="Times New Roman" w:hAnsi="Times New Roman" w:cs="Times New Roman"/>
          <w:sz w:val="24"/>
          <w:szCs w:val="24"/>
        </w:rPr>
        <w:t xml:space="preserve"> 2025r.- „Pinokio” Carlo Collodi</w:t>
      </w:r>
    </w:p>
    <w:p w:rsidR="00593C5B" w:rsidRPr="004102E0" w:rsidRDefault="00593C5B" w:rsidP="00593C5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102E0">
        <w:rPr>
          <w:rFonts w:ascii="Times New Roman" w:hAnsi="Times New Roman" w:cs="Times New Roman"/>
          <w:i/>
          <w:sz w:val="24"/>
          <w:szCs w:val="24"/>
          <w:u w:val="single"/>
        </w:rPr>
        <w:t>SPRAWDZIANY</w:t>
      </w:r>
    </w:p>
    <w:p w:rsidR="00593C5B" w:rsidRPr="004554B3" w:rsidRDefault="00593C5B" w:rsidP="00593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Listopad 2024</w:t>
      </w:r>
      <w:r w:rsidRPr="004554B3">
        <w:rPr>
          <w:rFonts w:ascii="Times New Roman" w:hAnsi="Times New Roman" w:cs="Times New Roman"/>
          <w:sz w:val="24"/>
          <w:szCs w:val="24"/>
        </w:rPr>
        <w:t>r. – Rozdział I</w:t>
      </w:r>
      <w:r>
        <w:rPr>
          <w:rFonts w:ascii="Times New Roman" w:hAnsi="Times New Roman" w:cs="Times New Roman"/>
          <w:sz w:val="24"/>
          <w:szCs w:val="24"/>
        </w:rPr>
        <w:t xml:space="preserve"> „Wśród znajomych i przyjaciół”</w:t>
      </w:r>
    </w:p>
    <w:p w:rsidR="00593C5B" w:rsidRPr="004554B3" w:rsidRDefault="00593C5B" w:rsidP="00593C5B">
      <w:pPr>
        <w:rPr>
          <w:rFonts w:ascii="Times New Roman" w:hAnsi="Times New Roman" w:cs="Times New Roman"/>
          <w:sz w:val="24"/>
          <w:szCs w:val="24"/>
        </w:rPr>
      </w:pPr>
      <w:r w:rsidRPr="004554B3">
        <w:rPr>
          <w:rFonts w:ascii="Times New Roman" w:hAnsi="Times New Roman" w:cs="Times New Roman"/>
          <w:sz w:val="24"/>
          <w:szCs w:val="24"/>
        </w:rPr>
        <w:t>Styczeń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554B3">
        <w:rPr>
          <w:rFonts w:ascii="Times New Roman" w:hAnsi="Times New Roman" w:cs="Times New Roman"/>
          <w:sz w:val="24"/>
          <w:szCs w:val="24"/>
        </w:rPr>
        <w:t>r. – Rozdział II</w:t>
      </w:r>
      <w:r>
        <w:rPr>
          <w:rFonts w:ascii="Times New Roman" w:hAnsi="Times New Roman" w:cs="Times New Roman"/>
          <w:sz w:val="24"/>
          <w:szCs w:val="24"/>
        </w:rPr>
        <w:t xml:space="preserve"> „W szkole”</w:t>
      </w:r>
    </w:p>
    <w:p w:rsidR="00593C5B" w:rsidRPr="004554B3" w:rsidRDefault="00593C5B" w:rsidP="00593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Marzec 2025</w:t>
      </w:r>
      <w:r w:rsidRPr="004554B3">
        <w:rPr>
          <w:rFonts w:ascii="Times New Roman" w:hAnsi="Times New Roman" w:cs="Times New Roman"/>
          <w:sz w:val="24"/>
          <w:szCs w:val="24"/>
        </w:rPr>
        <w:t>r. – Rozdział III</w:t>
      </w:r>
      <w:r>
        <w:rPr>
          <w:rFonts w:ascii="Times New Roman" w:hAnsi="Times New Roman" w:cs="Times New Roman"/>
          <w:sz w:val="24"/>
          <w:szCs w:val="24"/>
        </w:rPr>
        <w:t xml:space="preserve"> „W domu”</w:t>
      </w:r>
    </w:p>
    <w:p w:rsidR="00593C5B" w:rsidRDefault="00593C5B" w:rsidP="00593C5B">
      <w:pPr>
        <w:rPr>
          <w:rFonts w:ascii="Times New Roman" w:hAnsi="Times New Roman" w:cs="Times New Roman"/>
          <w:sz w:val="24"/>
          <w:szCs w:val="24"/>
        </w:rPr>
      </w:pPr>
      <w:r w:rsidRPr="004554B3">
        <w:rPr>
          <w:rFonts w:ascii="Times New Roman" w:hAnsi="Times New Roman" w:cs="Times New Roman"/>
          <w:sz w:val="24"/>
          <w:szCs w:val="24"/>
        </w:rPr>
        <w:t>Maj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554B3">
        <w:rPr>
          <w:rFonts w:ascii="Times New Roman" w:hAnsi="Times New Roman" w:cs="Times New Roman"/>
          <w:sz w:val="24"/>
          <w:szCs w:val="24"/>
        </w:rPr>
        <w:t>r. – Rozdział IV</w:t>
      </w:r>
      <w:r>
        <w:rPr>
          <w:rFonts w:ascii="Times New Roman" w:hAnsi="Times New Roman" w:cs="Times New Roman"/>
          <w:sz w:val="24"/>
          <w:szCs w:val="24"/>
        </w:rPr>
        <w:t xml:space="preserve"> „Na podwórku i poza jego granicami”</w:t>
      </w:r>
    </w:p>
    <w:p w:rsidR="00593C5B" w:rsidRPr="00593C5B" w:rsidRDefault="00593C5B" w:rsidP="00593C5B">
      <w:pPr>
        <w:rPr>
          <w:rFonts w:ascii="Times New Roman" w:hAnsi="Times New Roman" w:cs="Times New Roman"/>
          <w:sz w:val="24"/>
          <w:szCs w:val="24"/>
        </w:rPr>
      </w:pPr>
    </w:p>
    <w:p w:rsidR="00074A67" w:rsidRPr="004554B3" w:rsidRDefault="00074A67" w:rsidP="00074A6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54B3">
        <w:rPr>
          <w:rFonts w:ascii="Times New Roman" w:hAnsi="Times New Roman" w:cs="Times New Roman"/>
          <w:b/>
          <w:sz w:val="24"/>
          <w:szCs w:val="24"/>
          <w:u w:val="single"/>
        </w:rPr>
        <w:t>KL. V</w:t>
      </w:r>
      <w:r w:rsidR="00041553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351989">
        <w:rPr>
          <w:rFonts w:ascii="Times New Roman" w:hAnsi="Times New Roman" w:cs="Times New Roman"/>
          <w:b/>
          <w:sz w:val="24"/>
          <w:szCs w:val="24"/>
          <w:u w:val="single"/>
        </w:rPr>
        <w:t>II</w:t>
      </w:r>
    </w:p>
    <w:p w:rsidR="0024699A" w:rsidRPr="004102E0" w:rsidRDefault="0024699A" w:rsidP="00074A67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102E0">
        <w:rPr>
          <w:rFonts w:ascii="Times New Roman" w:hAnsi="Times New Roman" w:cs="Times New Roman"/>
          <w:i/>
          <w:sz w:val="24"/>
          <w:szCs w:val="24"/>
          <w:u w:val="single"/>
        </w:rPr>
        <w:t>LEKTURY</w:t>
      </w:r>
    </w:p>
    <w:p w:rsidR="00074A67" w:rsidRDefault="00041553" w:rsidP="00074A67">
      <w:pPr>
        <w:rPr>
          <w:rFonts w:ascii="Times New Roman" w:eastAsia="Quasi-LucidaBright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Październik 2024r. </w:t>
      </w:r>
      <w:r w:rsidR="000359F7">
        <w:rPr>
          <w:rFonts w:ascii="Times New Roman" w:hAnsi="Times New Roman" w:cs="Times New Roman"/>
          <w:sz w:val="24"/>
          <w:szCs w:val="24"/>
        </w:rPr>
        <w:t>-</w:t>
      </w:r>
      <w:r w:rsidR="00074A67" w:rsidRPr="004554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Quasi-LucidaBright" w:hAnsi="Times New Roman"/>
          <w:sz w:val="24"/>
          <w:szCs w:val="24"/>
        </w:rPr>
        <w:t>„Kamienie na szaniec” Aleksander Kamiński</w:t>
      </w:r>
    </w:p>
    <w:p w:rsidR="00BF499D" w:rsidRPr="004554B3" w:rsidRDefault="000359F7" w:rsidP="00074A67">
      <w:pPr>
        <w:rPr>
          <w:rFonts w:ascii="Times New Roman" w:eastAsia="Quasi-LucidaBright" w:hAnsi="Times New Roman"/>
          <w:i/>
          <w:sz w:val="24"/>
          <w:szCs w:val="24"/>
        </w:rPr>
      </w:pPr>
      <w:r>
        <w:rPr>
          <w:rFonts w:ascii="Times New Roman" w:eastAsia="Quasi-LucidaBright" w:hAnsi="Times New Roman"/>
          <w:sz w:val="24"/>
          <w:szCs w:val="24"/>
        </w:rPr>
        <w:t>Listopad 202</w:t>
      </w:r>
      <w:r w:rsidR="00041553">
        <w:rPr>
          <w:rFonts w:ascii="Times New Roman" w:eastAsia="Quasi-LucidaBright" w:hAnsi="Times New Roman"/>
          <w:sz w:val="24"/>
          <w:szCs w:val="24"/>
        </w:rPr>
        <w:t>4</w:t>
      </w:r>
      <w:r>
        <w:rPr>
          <w:rFonts w:ascii="Times New Roman" w:eastAsia="Quasi-LucidaBright" w:hAnsi="Times New Roman"/>
          <w:sz w:val="24"/>
          <w:szCs w:val="24"/>
        </w:rPr>
        <w:t>r.-</w:t>
      </w:r>
      <w:r w:rsidR="00BF499D">
        <w:rPr>
          <w:rFonts w:ascii="Times New Roman" w:eastAsia="Quasi-LucidaBright" w:hAnsi="Times New Roman"/>
          <w:sz w:val="24"/>
          <w:szCs w:val="24"/>
        </w:rPr>
        <w:t xml:space="preserve">  </w:t>
      </w:r>
      <w:r w:rsidR="00041553">
        <w:rPr>
          <w:rFonts w:ascii="Times New Roman" w:eastAsia="Quasi-LucidaBright" w:hAnsi="Times New Roman"/>
          <w:sz w:val="24"/>
          <w:szCs w:val="24"/>
        </w:rPr>
        <w:t>„Pan Tadeusz” Adam Mickiewicz</w:t>
      </w:r>
      <w:r w:rsidR="007D12DE">
        <w:rPr>
          <w:rFonts w:ascii="Times New Roman" w:eastAsia="Quasi-LucidaBright" w:hAnsi="Times New Roman"/>
          <w:sz w:val="24"/>
          <w:szCs w:val="24"/>
        </w:rPr>
        <w:t xml:space="preserve"> </w:t>
      </w:r>
    </w:p>
    <w:p w:rsidR="000359F7" w:rsidRDefault="00041553" w:rsidP="000415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Styczeń  2025r.-</w:t>
      </w:r>
      <w:r w:rsidR="00F3404D" w:rsidRPr="004554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„Syzyfowe prace” Stefan Żeromski</w:t>
      </w:r>
    </w:p>
    <w:p w:rsidR="00804533" w:rsidRPr="004102E0" w:rsidRDefault="00041553" w:rsidP="00074A67">
      <w:pPr>
        <w:rPr>
          <w:rFonts w:ascii="Times New Roman" w:eastAsia="Quasi-LucidaBright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Marzec 2025r.- „Quo </w:t>
      </w:r>
      <w:proofErr w:type="spellStart"/>
      <w:r>
        <w:rPr>
          <w:rFonts w:ascii="Times New Roman" w:hAnsi="Times New Roman" w:cs="Times New Roman"/>
          <w:sz w:val="24"/>
          <w:szCs w:val="24"/>
        </w:rPr>
        <w:t>vadis</w:t>
      </w:r>
      <w:proofErr w:type="spellEnd"/>
      <w:r>
        <w:rPr>
          <w:rFonts w:ascii="Times New Roman" w:hAnsi="Times New Roman" w:cs="Times New Roman"/>
          <w:sz w:val="24"/>
          <w:szCs w:val="24"/>
        </w:rPr>
        <w:t>” Henryk Sienkiewicz</w:t>
      </w:r>
    </w:p>
    <w:p w:rsidR="0024699A" w:rsidRPr="004102E0" w:rsidRDefault="0024699A" w:rsidP="00074A67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102E0">
        <w:rPr>
          <w:rFonts w:ascii="Times New Roman" w:hAnsi="Times New Roman" w:cs="Times New Roman"/>
          <w:i/>
          <w:sz w:val="24"/>
          <w:szCs w:val="24"/>
          <w:u w:val="single"/>
        </w:rPr>
        <w:t>SPRAWDZIANY</w:t>
      </w:r>
    </w:p>
    <w:p w:rsidR="0024699A" w:rsidRPr="004554B3" w:rsidRDefault="00566542" w:rsidP="00074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Listopad 202</w:t>
      </w:r>
      <w:r w:rsidR="00593C5B">
        <w:rPr>
          <w:rFonts w:ascii="Times New Roman" w:hAnsi="Times New Roman" w:cs="Times New Roman"/>
          <w:sz w:val="24"/>
          <w:szCs w:val="24"/>
        </w:rPr>
        <w:t>4</w:t>
      </w:r>
      <w:r w:rsidR="0024699A" w:rsidRPr="004554B3">
        <w:rPr>
          <w:rFonts w:ascii="Times New Roman" w:hAnsi="Times New Roman" w:cs="Times New Roman"/>
          <w:sz w:val="24"/>
          <w:szCs w:val="24"/>
        </w:rPr>
        <w:t>r. – Rozdział I</w:t>
      </w:r>
      <w:r>
        <w:rPr>
          <w:rFonts w:ascii="Times New Roman" w:hAnsi="Times New Roman" w:cs="Times New Roman"/>
          <w:sz w:val="24"/>
          <w:szCs w:val="24"/>
        </w:rPr>
        <w:t xml:space="preserve"> „U źródeł</w:t>
      </w:r>
      <w:r w:rsidR="00291635">
        <w:rPr>
          <w:rFonts w:ascii="Times New Roman" w:hAnsi="Times New Roman" w:cs="Times New Roman"/>
          <w:sz w:val="24"/>
          <w:szCs w:val="24"/>
        </w:rPr>
        <w:t xml:space="preserve"> filozofii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24699A" w:rsidRPr="004554B3" w:rsidRDefault="00593C5B" w:rsidP="00074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Luty</w:t>
      </w:r>
      <w:r w:rsidR="003B3EEE" w:rsidRPr="004554B3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24699A" w:rsidRPr="004554B3">
        <w:rPr>
          <w:rFonts w:ascii="Times New Roman" w:hAnsi="Times New Roman" w:cs="Times New Roman"/>
          <w:sz w:val="24"/>
          <w:szCs w:val="24"/>
        </w:rPr>
        <w:t>r. – Rozdział II</w:t>
      </w:r>
      <w:r w:rsidR="00291635">
        <w:rPr>
          <w:rFonts w:ascii="Times New Roman" w:hAnsi="Times New Roman" w:cs="Times New Roman"/>
          <w:sz w:val="24"/>
          <w:szCs w:val="24"/>
        </w:rPr>
        <w:t xml:space="preserve"> „Wartości i wybory</w:t>
      </w:r>
      <w:r w:rsidR="00566542">
        <w:rPr>
          <w:rFonts w:ascii="Times New Roman" w:hAnsi="Times New Roman" w:cs="Times New Roman"/>
          <w:sz w:val="24"/>
          <w:szCs w:val="24"/>
        </w:rPr>
        <w:t>”</w:t>
      </w:r>
    </w:p>
    <w:p w:rsidR="0024699A" w:rsidRPr="004554B3" w:rsidRDefault="00593C5B" w:rsidP="00074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Kwiecień 2025</w:t>
      </w:r>
      <w:r w:rsidR="0024699A" w:rsidRPr="004554B3">
        <w:rPr>
          <w:rFonts w:ascii="Times New Roman" w:hAnsi="Times New Roman" w:cs="Times New Roman"/>
          <w:sz w:val="24"/>
          <w:szCs w:val="24"/>
        </w:rPr>
        <w:t>r. – Rozdział III</w:t>
      </w:r>
      <w:r w:rsidR="00291635">
        <w:rPr>
          <w:rFonts w:ascii="Times New Roman" w:hAnsi="Times New Roman" w:cs="Times New Roman"/>
          <w:sz w:val="24"/>
          <w:szCs w:val="24"/>
        </w:rPr>
        <w:t xml:space="preserve"> „Konflikt i pojednanie</w:t>
      </w:r>
      <w:r w:rsidR="00566542">
        <w:rPr>
          <w:rFonts w:ascii="Times New Roman" w:hAnsi="Times New Roman" w:cs="Times New Roman"/>
          <w:sz w:val="24"/>
          <w:szCs w:val="24"/>
        </w:rPr>
        <w:t>”</w:t>
      </w:r>
    </w:p>
    <w:p w:rsidR="004A6039" w:rsidRDefault="00593C5B" w:rsidP="00074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Czerwiec</w:t>
      </w:r>
      <w:r w:rsidR="003B3EEE" w:rsidRPr="004554B3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24699A" w:rsidRPr="004554B3">
        <w:rPr>
          <w:rFonts w:ascii="Times New Roman" w:hAnsi="Times New Roman" w:cs="Times New Roman"/>
          <w:sz w:val="24"/>
          <w:szCs w:val="24"/>
        </w:rPr>
        <w:t>r. – Rozdział IV</w:t>
      </w:r>
      <w:r w:rsidR="00586012">
        <w:rPr>
          <w:rFonts w:ascii="Times New Roman" w:hAnsi="Times New Roman" w:cs="Times New Roman"/>
          <w:sz w:val="24"/>
          <w:szCs w:val="24"/>
        </w:rPr>
        <w:t xml:space="preserve"> „Człowiek i sztuka</w:t>
      </w:r>
      <w:r w:rsidR="00566542">
        <w:rPr>
          <w:rFonts w:ascii="Times New Roman" w:hAnsi="Times New Roman" w:cs="Times New Roman"/>
          <w:sz w:val="24"/>
          <w:szCs w:val="24"/>
        </w:rPr>
        <w:t>”</w:t>
      </w:r>
    </w:p>
    <w:p w:rsidR="004554B3" w:rsidRPr="004554B3" w:rsidRDefault="004554B3" w:rsidP="004102E0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4554B3">
        <w:rPr>
          <w:rFonts w:ascii="Times New Roman" w:hAnsi="Times New Roman" w:cs="Times New Roman"/>
          <w:b/>
          <w:i/>
          <w:sz w:val="20"/>
          <w:szCs w:val="20"/>
        </w:rPr>
        <w:t>Uczniowie będą informowani na bieżąco o terminie omawianych, krótkich tekstach, które są zamieszczone w podręczniku szkolnym.</w:t>
      </w:r>
    </w:p>
    <w:p w:rsidR="00074A67" w:rsidRDefault="00FE78BE" w:rsidP="004554B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4554B3">
        <w:rPr>
          <w:rFonts w:ascii="Times New Roman" w:hAnsi="Times New Roman" w:cs="Times New Roman"/>
          <w:b/>
          <w:i/>
          <w:sz w:val="20"/>
          <w:szCs w:val="20"/>
        </w:rPr>
        <w:t>Ewentualne zmiany nastąpią po wcześniejszym poinformowaniu uczniów</w:t>
      </w:r>
      <w:r w:rsidRPr="004554B3">
        <w:rPr>
          <w:rFonts w:ascii="Times New Roman" w:hAnsi="Times New Roman" w:cs="Times New Roman"/>
          <w:i/>
          <w:sz w:val="24"/>
          <w:szCs w:val="24"/>
        </w:rPr>
        <w:t>.</w:t>
      </w:r>
    </w:p>
    <w:p w:rsidR="004554B3" w:rsidRPr="004554B3" w:rsidRDefault="004554B3" w:rsidP="004554B3">
      <w:pPr>
        <w:rPr>
          <w:rFonts w:ascii="Times New Roman" w:hAnsi="Times New Roman" w:cs="Times New Roman"/>
          <w:i/>
          <w:sz w:val="24"/>
          <w:szCs w:val="24"/>
        </w:rPr>
      </w:pPr>
    </w:p>
    <w:sectPr w:rsidR="004554B3" w:rsidRPr="004554B3" w:rsidSect="00081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B4C" w:rsidRDefault="00835B4C" w:rsidP="004554B3">
      <w:pPr>
        <w:spacing w:after="0" w:line="240" w:lineRule="auto"/>
      </w:pPr>
      <w:r>
        <w:separator/>
      </w:r>
    </w:p>
  </w:endnote>
  <w:endnote w:type="continuationSeparator" w:id="0">
    <w:p w:rsidR="00835B4C" w:rsidRDefault="00835B4C" w:rsidP="00455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Quasi-LucidaBr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B4C" w:rsidRDefault="00835B4C" w:rsidP="004554B3">
      <w:pPr>
        <w:spacing w:after="0" w:line="240" w:lineRule="auto"/>
      </w:pPr>
      <w:r>
        <w:separator/>
      </w:r>
    </w:p>
  </w:footnote>
  <w:footnote w:type="continuationSeparator" w:id="0">
    <w:p w:rsidR="00835B4C" w:rsidRDefault="00835B4C" w:rsidP="004554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CFD"/>
    <w:rsid w:val="000359F7"/>
    <w:rsid w:val="00041553"/>
    <w:rsid w:val="00074A67"/>
    <w:rsid w:val="00081B96"/>
    <w:rsid w:val="00176216"/>
    <w:rsid w:val="0024699A"/>
    <w:rsid w:val="00291635"/>
    <w:rsid w:val="002D6865"/>
    <w:rsid w:val="00351989"/>
    <w:rsid w:val="003B3EEE"/>
    <w:rsid w:val="003F0312"/>
    <w:rsid w:val="004102E0"/>
    <w:rsid w:val="004554B3"/>
    <w:rsid w:val="004A6039"/>
    <w:rsid w:val="00566542"/>
    <w:rsid w:val="00586012"/>
    <w:rsid w:val="00593C5B"/>
    <w:rsid w:val="006121C0"/>
    <w:rsid w:val="00692624"/>
    <w:rsid w:val="00723C66"/>
    <w:rsid w:val="007D12DE"/>
    <w:rsid w:val="00804533"/>
    <w:rsid w:val="00835B4C"/>
    <w:rsid w:val="00842EF6"/>
    <w:rsid w:val="008817E5"/>
    <w:rsid w:val="00A87D18"/>
    <w:rsid w:val="00B672D9"/>
    <w:rsid w:val="00BF499D"/>
    <w:rsid w:val="00CE4A21"/>
    <w:rsid w:val="00E72CFD"/>
    <w:rsid w:val="00F15ED1"/>
    <w:rsid w:val="00F3404D"/>
    <w:rsid w:val="00F91FC4"/>
    <w:rsid w:val="00FE7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F2D4B0-7A50-410F-8316-4B9804D2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54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54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54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Dorota Skrobińska</cp:lastModifiedBy>
  <cp:revision>2</cp:revision>
  <dcterms:created xsi:type="dcterms:W3CDTF">2024-09-23T16:20:00Z</dcterms:created>
  <dcterms:modified xsi:type="dcterms:W3CDTF">2024-09-23T16:20:00Z</dcterms:modified>
</cp:coreProperties>
</file>